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8AB663" w14:textId="2F1A6B8B" w:rsidR="007F1218" w:rsidRDefault="00C75A83" w:rsidP="00E231A1">
      <w:pPr>
        <w:spacing w:after="0" w:line="240" w:lineRule="auto"/>
        <w:rPr>
          <w:rFonts w:ascii="Calibri" w:eastAsia="Calibri" w:hAnsi="Calibri" w:cs="Arial"/>
          <w:b/>
          <w:kern w:val="0"/>
          <w14:ligatures w14:val="none"/>
        </w:rPr>
      </w:pPr>
      <w:bookmarkStart w:id="0" w:name="_GoBack"/>
      <w:bookmarkEnd w:id="0"/>
      <w:r w:rsidRPr="007F1218">
        <w:rPr>
          <w:rFonts w:ascii="Times New Roman" w:eastAsia="Times New Roman" w:hAnsi="Times New Roman" w:cs="Times New Roman"/>
          <w:noProof/>
          <w:color w:val="000000"/>
          <w:kern w:val="0"/>
          <w:sz w:val="24"/>
          <w:szCs w:val="24"/>
          <w:lang w:eastAsia="en-GB"/>
          <w14:ligatures w14:val="none"/>
        </w:rPr>
        <w:drawing>
          <wp:anchor distT="0" distB="0" distL="114300" distR="114300" simplePos="0" relativeHeight="251660288" behindDoc="1" locked="0" layoutInCell="1" allowOverlap="1" wp14:anchorId="6ADC01A5" wp14:editId="49F71EF8">
            <wp:simplePos x="0" y="0"/>
            <wp:positionH relativeFrom="margin">
              <wp:posOffset>7073900</wp:posOffset>
            </wp:positionH>
            <wp:positionV relativeFrom="paragraph">
              <wp:posOffset>0</wp:posOffset>
            </wp:positionV>
            <wp:extent cx="2840355" cy="852805"/>
            <wp:effectExtent l="0" t="0" r="0" b="4445"/>
            <wp:wrapThrough wrapText="bothSides">
              <wp:wrapPolygon edited="0">
                <wp:start x="1883" y="0"/>
                <wp:lineTo x="0" y="3860"/>
                <wp:lineTo x="0" y="16405"/>
                <wp:lineTo x="1594" y="21230"/>
                <wp:lineTo x="1883" y="21230"/>
                <wp:lineTo x="4491" y="21230"/>
                <wp:lineTo x="6664" y="21230"/>
                <wp:lineTo x="21296" y="16405"/>
                <wp:lineTo x="21441" y="14958"/>
                <wp:lineTo x="21441" y="4343"/>
                <wp:lineTo x="4491" y="0"/>
                <wp:lineTo x="1883" y="0"/>
              </wp:wrapPolygon>
            </wp:wrapThrough>
            <wp:docPr id="36" name="Picture 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0355" cy="85280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lang w:eastAsia="en-GB"/>
          <w14:ligatures w14:val="none"/>
        </w:rPr>
        <w:drawing>
          <wp:anchor distT="0" distB="0" distL="114300" distR="114300" simplePos="0" relativeHeight="251735040" behindDoc="1" locked="0" layoutInCell="1" allowOverlap="1" wp14:anchorId="27CB8A3C" wp14:editId="0C8045D9">
            <wp:simplePos x="0" y="0"/>
            <wp:positionH relativeFrom="page">
              <wp:align>left</wp:align>
            </wp:positionH>
            <wp:positionV relativeFrom="paragraph">
              <wp:posOffset>-450850</wp:posOffset>
            </wp:positionV>
            <wp:extent cx="10705465" cy="7537450"/>
            <wp:effectExtent l="0" t="0" r="635" b="6350"/>
            <wp:wrapNone/>
            <wp:docPr id="20260925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5465" cy="7537450"/>
                    </a:xfrm>
                    <a:prstGeom prst="rect">
                      <a:avLst/>
                    </a:prstGeom>
                    <a:noFill/>
                  </pic:spPr>
                </pic:pic>
              </a:graphicData>
            </a:graphic>
            <wp14:sizeRelH relativeFrom="page">
              <wp14:pctWidth>0</wp14:pctWidth>
            </wp14:sizeRelH>
            <wp14:sizeRelV relativeFrom="page">
              <wp14:pctHeight>0</wp14:pctHeight>
            </wp14:sizeRelV>
          </wp:anchor>
        </w:drawing>
      </w:r>
    </w:p>
    <w:p w14:paraId="6BA8D06B" w14:textId="363B7B78" w:rsidR="007F1218" w:rsidRDefault="007F1218" w:rsidP="00E231A1">
      <w:pPr>
        <w:spacing w:after="0" w:line="240" w:lineRule="auto"/>
        <w:rPr>
          <w:rFonts w:ascii="Calibri" w:eastAsia="Calibri" w:hAnsi="Calibri" w:cs="Arial"/>
          <w:b/>
          <w:kern w:val="0"/>
          <w14:ligatures w14:val="none"/>
        </w:rPr>
      </w:pPr>
    </w:p>
    <w:p w14:paraId="1827F80A" w14:textId="16E0AFB3" w:rsidR="007F1218" w:rsidRDefault="007F1218" w:rsidP="00E231A1">
      <w:pPr>
        <w:spacing w:after="0" w:line="240" w:lineRule="auto"/>
        <w:rPr>
          <w:rFonts w:ascii="Calibri" w:eastAsia="Calibri" w:hAnsi="Calibri" w:cs="Arial"/>
          <w:b/>
          <w:kern w:val="0"/>
          <w14:ligatures w14:val="none"/>
        </w:rPr>
      </w:pPr>
    </w:p>
    <w:p w14:paraId="0C4DE276" w14:textId="1FEEDB6A" w:rsidR="007F1218" w:rsidRDefault="007F1218" w:rsidP="00E231A1">
      <w:pPr>
        <w:spacing w:after="0" w:line="240" w:lineRule="auto"/>
        <w:rPr>
          <w:rFonts w:ascii="Calibri" w:eastAsia="Calibri" w:hAnsi="Calibri" w:cs="Arial"/>
          <w:b/>
          <w:kern w:val="0"/>
          <w14:ligatures w14:val="none"/>
        </w:rPr>
      </w:pPr>
    </w:p>
    <w:p w14:paraId="3CC483C1" w14:textId="442E75F8" w:rsidR="007F1218" w:rsidRDefault="007F1218" w:rsidP="00E231A1">
      <w:pPr>
        <w:spacing w:after="0" w:line="240" w:lineRule="auto"/>
        <w:rPr>
          <w:rFonts w:ascii="Calibri" w:eastAsia="Calibri" w:hAnsi="Calibri" w:cs="Arial"/>
          <w:b/>
          <w:kern w:val="0"/>
          <w14:ligatures w14:val="none"/>
        </w:rPr>
      </w:pPr>
    </w:p>
    <w:p w14:paraId="36ABD6A6" w14:textId="0400F7D3" w:rsidR="007F1218" w:rsidRDefault="007F1218" w:rsidP="00E231A1">
      <w:pPr>
        <w:spacing w:after="0" w:line="240" w:lineRule="auto"/>
        <w:rPr>
          <w:rFonts w:ascii="Calibri" w:eastAsia="Calibri" w:hAnsi="Calibri" w:cs="Arial"/>
          <w:b/>
          <w:kern w:val="0"/>
          <w14:ligatures w14:val="none"/>
        </w:rPr>
      </w:pPr>
    </w:p>
    <w:p w14:paraId="0172017A" w14:textId="4E0B3E95" w:rsidR="007F1218" w:rsidRDefault="007F1218" w:rsidP="00E231A1">
      <w:pPr>
        <w:spacing w:after="0" w:line="240" w:lineRule="auto"/>
        <w:rPr>
          <w:rFonts w:ascii="Calibri" w:eastAsia="Calibri" w:hAnsi="Calibri" w:cs="Arial"/>
          <w:b/>
          <w:kern w:val="0"/>
          <w14:ligatures w14:val="none"/>
        </w:rPr>
      </w:pPr>
    </w:p>
    <w:p w14:paraId="19FCE6A6" w14:textId="42F7D1F1" w:rsidR="007F1218" w:rsidRDefault="007F1218" w:rsidP="00E231A1">
      <w:pPr>
        <w:spacing w:after="0" w:line="240" w:lineRule="auto"/>
        <w:rPr>
          <w:rFonts w:ascii="Calibri" w:eastAsia="Calibri" w:hAnsi="Calibri" w:cs="Arial"/>
          <w:b/>
          <w:kern w:val="0"/>
          <w14:ligatures w14:val="none"/>
        </w:rPr>
      </w:pPr>
    </w:p>
    <w:p w14:paraId="44CC42B3" w14:textId="7CD12500" w:rsidR="007F1218" w:rsidRDefault="007F1218" w:rsidP="00E231A1">
      <w:pPr>
        <w:spacing w:after="0" w:line="240" w:lineRule="auto"/>
        <w:rPr>
          <w:rFonts w:ascii="Calibri" w:eastAsia="Calibri" w:hAnsi="Calibri" w:cs="Arial"/>
          <w:b/>
          <w:kern w:val="0"/>
          <w14:ligatures w14:val="none"/>
        </w:rPr>
      </w:pPr>
    </w:p>
    <w:p w14:paraId="6D431CE2" w14:textId="5B0BC849" w:rsidR="007F1218" w:rsidRDefault="007F1218" w:rsidP="00E231A1">
      <w:pPr>
        <w:spacing w:after="0" w:line="240" w:lineRule="auto"/>
        <w:rPr>
          <w:rFonts w:ascii="Calibri" w:eastAsia="Calibri" w:hAnsi="Calibri" w:cs="Arial"/>
          <w:b/>
          <w:kern w:val="0"/>
          <w14:ligatures w14:val="none"/>
        </w:rPr>
      </w:pPr>
    </w:p>
    <w:p w14:paraId="270EBF80" w14:textId="11E3CEBA" w:rsidR="007F1218" w:rsidRDefault="007F1218" w:rsidP="00E231A1">
      <w:pPr>
        <w:spacing w:after="0" w:line="240" w:lineRule="auto"/>
        <w:rPr>
          <w:rFonts w:ascii="Calibri" w:eastAsia="Calibri" w:hAnsi="Calibri" w:cs="Arial"/>
          <w:b/>
          <w:kern w:val="0"/>
          <w14:ligatures w14:val="none"/>
        </w:rPr>
      </w:pPr>
    </w:p>
    <w:p w14:paraId="45305E07" w14:textId="18FFFC3D" w:rsidR="007F1218" w:rsidRDefault="007F1218" w:rsidP="00E231A1">
      <w:pPr>
        <w:spacing w:after="0" w:line="240" w:lineRule="auto"/>
        <w:rPr>
          <w:rFonts w:ascii="Calibri" w:eastAsia="Calibri" w:hAnsi="Calibri" w:cs="Arial"/>
          <w:b/>
          <w:kern w:val="0"/>
          <w14:ligatures w14:val="none"/>
        </w:rPr>
      </w:pPr>
    </w:p>
    <w:p w14:paraId="2A47164B" w14:textId="7EC3DAFB" w:rsidR="007F1218" w:rsidRDefault="007F1218" w:rsidP="00E231A1">
      <w:pPr>
        <w:spacing w:after="0" w:line="240" w:lineRule="auto"/>
        <w:rPr>
          <w:rFonts w:ascii="Calibri" w:eastAsia="Calibri" w:hAnsi="Calibri" w:cs="Arial"/>
          <w:b/>
          <w:kern w:val="0"/>
          <w14:ligatures w14:val="none"/>
        </w:rPr>
      </w:pPr>
    </w:p>
    <w:p w14:paraId="189CF477" w14:textId="0E2F3EAF" w:rsidR="007F1218" w:rsidRDefault="007F1218" w:rsidP="00E231A1">
      <w:pPr>
        <w:spacing w:after="0" w:line="240" w:lineRule="auto"/>
        <w:rPr>
          <w:rFonts w:ascii="Calibri" w:eastAsia="Calibri" w:hAnsi="Calibri" w:cs="Arial"/>
          <w:b/>
          <w:kern w:val="0"/>
          <w14:ligatures w14:val="none"/>
        </w:rPr>
      </w:pPr>
    </w:p>
    <w:p w14:paraId="40B180AE" w14:textId="06302DB5" w:rsidR="007F1218" w:rsidRDefault="007F1218" w:rsidP="00E231A1">
      <w:pPr>
        <w:spacing w:after="0" w:line="240" w:lineRule="auto"/>
        <w:rPr>
          <w:rFonts w:ascii="Calibri" w:eastAsia="Calibri" w:hAnsi="Calibri" w:cs="Arial"/>
          <w:b/>
          <w:kern w:val="0"/>
          <w14:ligatures w14:val="none"/>
        </w:rPr>
      </w:pPr>
    </w:p>
    <w:p w14:paraId="1535E94C" w14:textId="0DDB2F6A" w:rsidR="007F1218" w:rsidRDefault="007F1218" w:rsidP="00E231A1">
      <w:pPr>
        <w:spacing w:after="0" w:line="240" w:lineRule="auto"/>
        <w:rPr>
          <w:rFonts w:ascii="Calibri" w:eastAsia="Calibri" w:hAnsi="Calibri" w:cs="Arial"/>
          <w:b/>
          <w:kern w:val="0"/>
          <w14:ligatures w14:val="none"/>
        </w:rPr>
      </w:pPr>
    </w:p>
    <w:p w14:paraId="50DB71F1" w14:textId="07AEBEB6" w:rsidR="007F1218" w:rsidRDefault="007F1218" w:rsidP="00E231A1">
      <w:pPr>
        <w:spacing w:after="0" w:line="240" w:lineRule="auto"/>
        <w:rPr>
          <w:rFonts w:ascii="Calibri" w:eastAsia="Calibri" w:hAnsi="Calibri" w:cs="Arial"/>
          <w:b/>
          <w:kern w:val="0"/>
          <w14:ligatures w14:val="none"/>
        </w:rPr>
      </w:pPr>
    </w:p>
    <w:p w14:paraId="0D7F0B0E" w14:textId="6D79629D" w:rsidR="007F1218" w:rsidRDefault="007F1218" w:rsidP="00E231A1">
      <w:pPr>
        <w:spacing w:after="0" w:line="240" w:lineRule="auto"/>
        <w:rPr>
          <w:rFonts w:ascii="Calibri" w:eastAsia="Calibri" w:hAnsi="Calibri" w:cs="Arial"/>
          <w:b/>
          <w:kern w:val="0"/>
          <w14:ligatures w14:val="none"/>
        </w:rPr>
      </w:pPr>
    </w:p>
    <w:p w14:paraId="3D94835C" w14:textId="767E9043" w:rsidR="007F1218" w:rsidRDefault="007F1218" w:rsidP="00E231A1">
      <w:pPr>
        <w:spacing w:after="0" w:line="240" w:lineRule="auto"/>
        <w:rPr>
          <w:rFonts w:ascii="Calibri" w:eastAsia="Calibri" w:hAnsi="Calibri" w:cs="Arial"/>
          <w:b/>
          <w:kern w:val="0"/>
          <w14:ligatures w14:val="none"/>
        </w:rPr>
      </w:pPr>
    </w:p>
    <w:p w14:paraId="239E2A22" w14:textId="7872BCB6" w:rsidR="007F1218" w:rsidRDefault="007F1218" w:rsidP="00E231A1">
      <w:pPr>
        <w:spacing w:after="0" w:line="240" w:lineRule="auto"/>
        <w:rPr>
          <w:rFonts w:ascii="Calibri" w:eastAsia="Calibri" w:hAnsi="Calibri" w:cs="Arial"/>
          <w:b/>
          <w:kern w:val="0"/>
          <w14:ligatures w14:val="none"/>
        </w:rPr>
      </w:pPr>
    </w:p>
    <w:p w14:paraId="2B5D1CFE" w14:textId="5DF4A6F4" w:rsidR="007F1218" w:rsidRDefault="007F1218" w:rsidP="00E231A1">
      <w:pPr>
        <w:spacing w:after="0" w:line="240" w:lineRule="auto"/>
        <w:rPr>
          <w:rFonts w:ascii="Calibri" w:eastAsia="Calibri" w:hAnsi="Calibri" w:cs="Arial"/>
          <w:b/>
          <w:kern w:val="0"/>
          <w14:ligatures w14:val="none"/>
        </w:rPr>
      </w:pPr>
    </w:p>
    <w:p w14:paraId="3860F03A" w14:textId="5571AA02" w:rsidR="007F1218" w:rsidRDefault="007F1218" w:rsidP="00E231A1">
      <w:pPr>
        <w:spacing w:after="0" w:line="240" w:lineRule="auto"/>
        <w:rPr>
          <w:rFonts w:ascii="Calibri" w:eastAsia="Calibri" w:hAnsi="Calibri" w:cs="Arial"/>
          <w:b/>
          <w:kern w:val="0"/>
          <w14:ligatures w14:val="none"/>
        </w:rPr>
      </w:pPr>
    </w:p>
    <w:p w14:paraId="07C5E599" w14:textId="406F72A0" w:rsidR="007F1218" w:rsidRDefault="007F1218" w:rsidP="00E231A1">
      <w:pPr>
        <w:spacing w:after="0" w:line="240" w:lineRule="auto"/>
        <w:rPr>
          <w:rFonts w:ascii="Calibri" w:eastAsia="Calibri" w:hAnsi="Calibri" w:cs="Arial"/>
          <w:b/>
          <w:kern w:val="0"/>
          <w14:ligatures w14:val="none"/>
        </w:rPr>
      </w:pPr>
    </w:p>
    <w:p w14:paraId="523B4565" w14:textId="17A32AB3" w:rsidR="007F1218" w:rsidRDefault="007F1218" w:rsidP="00E231A1">
      <w:pPr>
        <w:spacing w:after="0" w:line="240" w:lineRule="auto"/>
        <w:rPr>
          <w:rFonts w:ascii="Calibri" w:eastAsia="Calibri" w:hAnsi="Calibri" w:cs="Arial"/>
          <w:b/>
          <w:kern w:val="0"/>
          <w14:ligatures w14:val="none"/>
        </w:rPr>
      </w:pPr>
    </w:p>
    <w:p w14:paraId="68D7AFF5" w14:textId="1793C7BB" w:rsidR="007F1218" w:rsidRDefault="007F1218" w:rsidP="00E231A1">
      <w:pPr>
        <w:spacing w:after="0" w:line="240" w:lineRule="auto"/>
        <w:rPr>
          <w:rFonts w:ascii="Calibri" w:eastAsia="Calibri" w:hAnsi="Calibri" w:cs="Arial"/>
          <w:b/>
          <w:kern w:val="0"/>
          <w14:ligatures w14:val="none"/>
        </w:rPr>
      </w:pPr>
    </w:p>
    <w:p w14:paraId="7750592C" w14:textId="302555A9" w:rsidR="007F1218" w:rsidRDefault="007F1218" w:rsidP="00E231A1">
      <w:pPr>
        <w:spacing w:after="0" w:line="240" w:lineRule="auto"/>
        <w:rPr>
          <w:rFonts w:ascii="Calibri" w:eastAsia="Calibri" w:hAnsi="Calibri" w:cs="Arial"/>
          <w:b/>
          <w:kern w:val="0"/>
          <w14:ligatures w14:val="none"/>
        </w:rPr>
      </w:pPr>
    </w:p>
    <w:p w14:paraId="3D0684CB" w14:textId="087ABF53" w:rsidR="007F1218" w:rsidRDefault="007F1218" w:rsidP="00E231A1">
      <w:pPr>
        <w:spacing w:after="0" w:line="240" w:lineRule="auto"/>
        <w:rPr>
          <w:rFonts w:ascii="Calibri" w:eastAsia="Calibri" w:hAnsi="Calibri" w:cs="Arial"/>
          <w:b/>
          <w:kern w:val="0"/>
          <w14:ligatures w14:val="none"/>
        </w:rPr>
      </w:pPr>
    </w:p>
    <w:p w14:paraId="1B1867C3" w14:textId="0CF5832E" w:rsidR="007F1218" w:rsidRDefault="007F1218" w:rsidP="00E231A1">
      <w:pPr>
        <w:spacing w:after="0" w:line="240" w:lineRule="auto"/>
        <w:rPr>
          <w:rFonts w:ascii="Calibri" w:eastAsia="Calibri" w:hAnsi="Calibri" w:cs="Arial"/>
          <w:b/>
          <w:kern w:val="0"/>
          <w14:ligatures w14:val="none"/>
        </w:rPr>
      </w:pPr>
    </w:p>
    <w:p w14:paraId="583E9130" w14:textId="191ABD61" w:rsidR="007F1218" w:rsidRDefault="007F1218" w:rsidP="00E231A1">
      <w:pPr>
        <w:spacing w:after="0" w:line="240" w:lineRule="auto"/>
        <w:rPr>
          <w:rFonts w:ascii="Calibri" w:eastAsia="Calibri" w:hAnsi="Calibri" w:cs="Arial"/>
          <w:b/>
          <w:kern w:val="0"/>
          <w14:ligatures w14:val="none"/>
        </w:rPr>
      </w:pPr>
    </w:p>
    <w:p w14:paraId="15FD18A5" w14:textId="6B974012" w:rsidR="007F1218" w:rsidRDefault="007F1218" w:rsidP="00E231A1">
      <w:pPr>
        <w:spacing w:after="0" w:line="240" w:lineRule="auto"/>
        <w:rPr>
          <w:rFonts w:ascii="Calibri" w:eastAsia="Calibri" w:hAnsi="Calibri" w:cs="Arial"/>
          <w:b/>
          <w:kern w:val="0"/>
          <w14:ligatures w14:val="none"/>
        </w:rPr>
      </w:pPr>
    </w:p>
    <w:p w14:paraId="10529D82" w14:textId="6047063E" w:rsidR="007F1218" w:rsidRDefault="007F1218" w:rsidP="00E231A1">
      <w:pPr>
        <w:spacing w:after="0" w:line="240" w:lineRule="auto"/>
        <w:rPr>
          <w:rFonts w:ascii="Calibri" w:eastAsia="Calibri" w:hAnsi="Calibri" w:cs="Arial"/>
          <w:b/>
          <w:kern w:val="0"/>
          <w14:ligatures w14:val="none"/>
        </w:rPr>
      </w:pPr>
    </w:p>
    <w:p w14:paraId="2CFD16E0" w14:textId="59821801" w:rsidR="007F1218" w:rsidRDefault="007F1218" w:rsidP="00E231A1">
      <w:pPr>
        <w:spacing w:after="0" w:line="240" w:lineRule="auto"/>
        <w:rPr>
          <w:rFonts w:ascii="Calibri" w:eastAsia="Calibri" w:hAnsi="Calibri" w:cs="Arial"/>
          <w:b/>
          <w:kern w:val="0"/>
          <w14:ligatures w14:val="none"/>
        </w:rPr>
      </w:pPr>
    </w:p>
    <w:p w14:paraId="748337C1" w14:textId="6CE6EC38" w:rsidR="007F1218" w:rsidRDefault="007F1218" w:rsidP="00E231A1">
      <w:pPr>
        <w:spacing w:after="0" w:line="240" w:lineRule="auto"/>
        <w:rPr>
          <w:rFonts w:ascii="Calibri" w:eastAsia="Calibri" w:hAnsi="Calibri" w:cs="Arial"/>
          <w:b/>
          <w:kern w:val="0"/>
          <w14:ligatures w14:val="none"/>
        </w:rPr>
      </w:pPr>
    </w:p>
    <w:p w14:paraId="137EBCE3" w14:textId="7B62DDC1" w:rsidR="007F1218" w:rsidRDefault="007F1218" w:rsidP="00E231A1">
      <w:pPr>
        <w:spacing w:after="0" w:line="240" w:lineRule="auto"/>
        <w:rPr>
          <w:rFonts w:ascii="Calibri" w:eastAsia="Calibri" w:hAnsi="Calibri" w:cs="Arial"/>
          <w:b/>
          <w:kern w:val="0"/>
          <w14:ligatures w14:val="none"/>
        </w:rPr>
      </w:pPr>
    </w:p>
    <w:p w14:paraId="0DBAE510" w14:textId="48E89052" w:rsidR="007F1218" w:rsidRDefault="007F1218" w:rsidP="00E231A1">
      <w:pPr>
        <w:spacing w:after="0" w:line="240" w:lineRule="auto"/>
        <w:rPr>
          <w:rFonts w:ascii="Calibri" w:eastAsia="Calibri" w:hAnsi="Calibri" w:cs="Arial"/>
          <w:b/>
          <w:kern w:val="0"/>
          <w14:ligatures w14:val="none"/>
        </w:rPr>
      </w:pPr>
    </w:p>
    <w:p w14:paraId="4B387780" w14:textId="1C274745" w:rsidR="007F1218" w:rsidRDefault="00C75A83" w:rsidP="00E231A1">
      <w:pPr>
        <w:spacing w:after="0" w:line="240" w:lineRule="auto"/>
        <w:rPr>
          <w:rFonts w:ascii="Calibri" w:eastAsia="Calibri" w:hAnsi="Calibri" w:cs="Arial"/>
          <w:b/>
          <w:kern w:val="0"/>
          <w14:ligatures w14:val="none"/>
        </w:rPr>
      </w:pPr>
      <w:r>
        <w:rPr>
          <w:rFonts w:ascii="Calibri" w:eastAsia="Calibri" w:hAnsi="Calibri" w:cs="Arial"/>
          <w:b/>
          <w:noProof/>
          <w:kern w:val="0"/>
          <w:lang w:eastAsia="en-GB"/>
        </w:rPr>
        <mc:AlternateContent>
          <mc:Choice Requires="wps">
            <w:drawing>
              <wp:anchor distT="0" distB="0" distL="114300" distR="114300" simplePos="0" relativeHeight="251736064" behindDoc="1" locked="0" layoutInCell="1" allowOverlap="1" wp14:anchorId="1FE34844" wp14:editId="0C1C66A4">
                <wp:simplePos x="0" y="0"/>
                <wp:positionH relativeFrom="page">
                  <wp:align>right</wp:align>
                </wp:positionH>
                <wp:positionV relativeFrom="paragraph">
                  <wp:posOffset>229235</wp:posOffset>
                </wp:positionV>
                <wp:extent cx="10674350" cy="895350"/>
                <wp:effectExtent l="0" t="0" r="12700" b="19050"/>
                <wp:wrapNone/>
                <wp:docPr id="2126873727" name="Rectangle 10"/>
                <wp:cNvGraphicFramePr/>
                <a:graphic xmlns:a="http://schemas.openxmlformats.org/drawingml/2006/main">
                  <a:graphicData uri="http://schemas.microsoft.com/office/word/2010/wordprocessingShape">
                    <wps:wsp>
                      <wps:cNvSpPr/>
                      <wps:spPr>
                        <a:xfrm>
                          <a:off x="0" y="0"/>
                          <a:ext cx="10674350" cy="895350"/>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A9A6CE" id="Rectangle 10" o:spid="_x0000_s1026" style="position:absolute;margin-left:789.3pt;margin-top:18.05pt;width:840.5pt;height:70.5pt;z-index:-251580416;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ItzsAIAAC0GAAAOAAAAZHJzL2Uyb0RvYy54bWy8VEtPGzEQvlfqf7B8L/sgISFigyIQVSUK&#10;CKg4G6+dXcmv2k426a/v2N7d8FIPVdUcNvY8vpn5PDNn5zsp0JZZ12pV4eIox4gpqutWrSv84/Hq&#10;yxwj54mqidCKVXjPHD5ffv501pkFK3WjRc0sAhDlFp2pcOO9WWSZow2TxB1pwxQoubaSeLjadVZb&#10;0gG6FFmZ5ydZp21trKbMOZBeJiVeRnzOGfW3nDvmkagw5Obj18bvc/hmyzOyWFtimpb2aZC/yEKS&#10;VkHQEeqSeII2tn0HJVtqtdPcH1EtM815S1msAaop8jfVPDTEsFgLkOPMSJP7d7D0ZntnUVtXuCzK&#10;k/nseFbOMFJEwlvdA3tErQVDRSSqM24B9g/mzgJt4ebgGKrecSvDP9SDdpHc/Ugu23lEQVjkJ7PJ&#10;8RQegYJyfjoNZ8DJDu7GOv+VaYnCocIW4kdSyfba+WQ6mIRoTou2vmqFiJfQMexCWLQl8NZ+V0ZX&#10;sZHfdZ1kRQ6/9OIghr5I4tNBDJnEvgsoMa9XAYT63zEhnxA0OzAdT34vWEhFqHvG4emA21TrmHyq&#10;i1DKlC8iDa4hNetZmPYsvCs3AgZkDpyO2D3Aa3oH7PQovX1wZXHmRuc8Rf+T8+gRI2vlR2fZKm0/&#10;AhBQVR852Q8kJWoCS8+63kNjW50m3hl61UJTXRPn74iFEYc+hLXlb+HDhe4qrPsTRo22vz6SB3uY&#10;PNBi1MHKqLD7uSGWYSS+KZjJ02IyCTsmXibTWQkX+1Lz/FKjNvJCQ6cWsCANjcdg78Vw5FbLJ9hu&#10;qxAVVERRiF1h6u1wufBplcF+pGy1imawVwzx1+rB0AAeWA1D87h7Itb0k+VhKG/0sF7I4s2AJdvg&#10;qfRq4zVv4/QdeO35hp0U56Tfn2HpvbxHq8OWX/4GAAD//wMAUEsDBBQABgAIAAAAIQDD+77V3AAA&#10;AAgBAAAPAAAAZHJzL2Rvd25yZXYueG1sTI9BT8MwDIXvSPyHyEjcWFoQ3dQ1ndCACzfGkMota7K2&#10;InGqxFvLv8c7wc32e3r+XrWZvRNnG9MQUEG+yEBYbIMZsFOw/3i9W4FIpNFoF9Aq+LEJNvX1VaVL&#10;EyZ8t+cddYJDMJVaQU80llKmtrdep0UYLbJ2DNFr4jV20kQ9cbh38j7LCun1gPyh16Pd9rb93p28&#10;Avm1nfbpOXsM1NBL85a7xsdPpW5v5qc1CLIz/Znhgs/oUDPTIZzQJOEUcBFS8FDkIC5qscr5cuBp&#10;ucxB1pX8X6D+BQAA//8DAFBLAQItABQABgAIAAAAIQC2gziS/gAAAOEBAAATAAAAAAAAAAAAAAAA&#10;AAAAAABbQ29udGVudF9UeXBlc10ueG1sUEsBAi0AFAAGAAgAAAAhADj9If/WAAAAlAEAAAsAAAAA&#10;AAAAAAAAAAAALwEAAF9yZWxzLy5yZWxzUEsBAi0AFAAGAAgAAAAhAPSoi3OwAgAALQYAAA4AAAAA&#10;AAAAAAAAAAAALgIAAGRycy9lMm9Eb2MueG1sUEsBAi0AFAAGAAgAAAAhAMP7vtXcAAAACAEAAA8A&#10;AAAAAAAAAAAAAAAACgUAAGRycy9kb3ducmV2LnhtbFBLBQYAAAAABAAEAPMAAAATBgAAAAA=&#10;" fillcolor="#dceaf7 [351]" strokecolor="#dceaf7 [351]" strokeweight="1pt">
                <w10:wrap anchorx="page"/>
              </v:rect>
            </w:pict>
          </mc:Fallback>
        </mc:AlternateContent>
      </w:r>
    </w:p>
    <w:p w14:paraId="3E7679C7" w14:textId="29E5E07C" w:rsidR="007F1218" w:rsidRDefault="00C75A83" w:rsidP="00E231A1">
      <w:pPr>
        <w:spacing w:after="0" w:line="240" w:lineRule="auto"/>
        <w:rPr>
          <w:rFonts w:ascii="Calibri" w:eastAsia="Calibri" w:hAnsi="Calibri" w:cs="Arial"/>
          <w:b/>
          <w:kern w:val="0"/>
          <w14:ligatures w14:val="none"/>
        </w:rPr>
      </w:pPr>
      <w:r w:rsidRPr="005371AC">
        <w:rPr>
          <w:rFonts w:ascii="Calibri" w:eastAsia="Calibri" w:hAnsi="Calibri" w:cs="Arial"/>
          <w:b/>
          <w:noProof/>
          <w:kern w:val="0"/>
          <w:lang w:eastAsia="en-GB"/>
          <w14:ligatures w14:val="none"/>
        </w:rPr>
        <mc:AlternateContent>
          <mc:Choice Requires="wps">
            <w:drawing>
              <wp:anchor distT="45720" distB="45720" distL="114300" distR="114300" simplePos="0" relativeHeight="251663360" behindDoc="0" locked="0" layoutInCell="1" allowOverlap="1" wp14:anchorId="5438EC6F" wp14:editId="7455E6A6">
                <wp:simplePos x="0" y="0"/>
                <wp:positionH relativeFrom="page">
                  <wp:posOffset>-190500</wp:posOffset>
                </wp:positionH>
                <wp:positionV relativeFrom="paragraph">
                  <wp:posOffset>191770</wp:posOffset>
                </wp:positionV>
                <wp:extent cx="10985500" cy="6921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0" cy="692150"/>
                        </a:xfrm>
                        <a:prstGeom prst="rect">
                          <a:avLst/>
                        </a:prstGeom>
                        <a:noFill/>
                        <a:ln w="9525">
                          <a:noFill/>
                          <a:miter lim="800000"/>
                          <a:headEnd/>
                          <a:tailEnd/>
                        </a:ln>
                      </wps:spPr>
                      <wps:txbx>
                        <w:txbxContent>
                          <w:p w14:paraId="60EBE017" w14:textId="507A9E5A" w:rsidR="005371AC" w:rsidRPr="00C75A83" w:rsidRDefault="00C75A83" w:rsidP="005371AC">
                            <w:pPr>
                              <w:jc w:val="center"/>
                              <w:rPr>
                                <w:rFonts w:ascii="Calibri" w:hAnsi="Calibri" w:cs="Calibri"/>
                                <w:b/>
                                <w:bCs/>
                                <w:color w:val="002060"/>
                                <w:sz w:val="64"/>
                                <w:szCs w:val="64"/>
                              </w:rPr>
                            </w:pPr>
                            <w:r w:rsidRPr="00C75A83">
                              <w:rPr>
                                <w:rFonts w:ascii="Calibri" w:hAnsi="Calibri" w:cs="Calibri"/>
                                <w:b/>
                                <w:bCs/>
                                <w:color w:val="002060"/>
                                <w:sz w:val="64"/>
                                <w:szCs w:val="64"/>
                              </w:rPr>
                              <w:t xml:space="preserve">The </w:t>
                            </w:r>
                            <w:r w:rsidR="005371AC" w:rsidRPr="00C75A83">
                              <w:rPr>
                                <w:rFonts w:ascii="Calibri" w:hAnsi="Calibri" w:cs="Calibri"/>
                                <w:b/>
                                <w:bCs/>
                                <w:color w:val="002060"/>
                                <w:sz w:val="64"/>
                                <w:szCs w:val="64"/>
                              </w:rPr>
                              <w:t>History Curriculum at Lighthouse Schools Partnership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38EC6F" id="_x0000_t202" coordsize="21600,21600" o:spt="202" path="m,l,21600r21600,l21600,xe">
                <v:stroke joinstyle="miter"/>
                <v:path gradientshapeok="t" o:connecttype="rect"/>
              </v:shapetype>
              <v:shape id="Text Box 2" o:spid="_x0000_s1026" type="#_x0000_t202" style="position:absolute;margin-left:-15pt;margin-top:15.1pt;width:865pt;height:5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XFDAIAAPUDAAAOAAAAZHJzL2Uyb0RvYy54bWysU9tu2zAMfR+wfxD0vviCuE2MOEXXrsOA&#10;7gK0+wBZlmNhkqhJSuzs60fJaRpsb8P8IIgmechzSG1uJq3IQTgvwTS0WOSUCMOhk2bX0O/PD+9W&#10;lPjATMcUGNHQo/D0Zvv2zWa0tShhANUJRxDE+Hq0DR1CsHWWeT4IzfwCrDDo7MFpFtB0u6xzbER0&#10;rbIyz6+yEVxnHXDhPf69n510m/D7XvDwte+9CEQ1FHsL6XTpbOOZbTes3jlmB8lPbbB/6EIzabDo&#10;GeqeBUb2Tv4FpSV34KEPCw46g76XXCQOyKbI/2DzNDArEhcUx9uzTP7/wfIvh2+OyK6hZXFNiWEa&#10;h/QspkDew0TKqM9ofY1hTxYDw4S/cc6Jq7ePwH94YuBuYGYnbp2DcRCsw/6KmJldpM44PoK042fo&#10;sAzbB0hAU+90FA/lIIiOczqeZxNb4bFkvl5VVY4+js6rdVlUaXoZq1/SrfPhowBN4qWhDoef4Nnh&#10;0YfYDqtfQmI1Aw9SqbQAypCxoeuqrFLChUfLgPuppG7oKo/fvDGR5QfTpeTApJrvWECZE+3IdOYc&#10;pnbCwKhFC90RBXAw7yG+G7wM4H5RMuIONtT/3DMnKFGfDIq4LpbLuLTJWFbXJRru0tNeepjhCNXQ&#10;QMl8vQtp0Weutyh2L5MMr52cesXdSuqc3kFc3ks7Rb2+1u1vAAAA//8DAFBLAwQUAAYACAAAACEA&#10;gDG2rt4AAAALAQAADwAAAGRycy9kb3ducmV2LnhtbEyPQU/DMAyF70j8h8hI3DaHFgYrTacJxBXE&#10;xiZxyxqvrdY4VZOt5d+TnuBm+z09fy9fjbYVF+p941jB3VyCIC6dabhS8LV9mz2B8EGz0a1jUvBD&#10;HlbF9VWuM+MG/qTLJlQihrDPtII6hC5D9GVNVvu564ijdnS91SGufYWm10MMty0mUi7Q6objh1p3&#10;9FJTedqcrYLd+/F7fy8/qlf70A1ulMh2iUrd3ozrZxCBxvBnhgk/okMRmQ7uzMaLVsEslbFLUJDK&#10;BMRkeJTT5RCndJkAFjn+71D8AgAA//8DAFBLAQItABQABgAIAAAAIQC2gziS/gAAAOEBAAATAAAA&#10;AAAAAAAAAAAAAAAAAABbQ29udGVudF9UeXBlc10ueG1sUEsBAi0AFAAGAAgAAAAhADj9If/WAAAA&#10;lAEAAAsAAAAAAAAAAAAAAAAALwEAAF9yZWxzLy5yZWxzUEsBAi0AFAAGAAgAAAAhACzYFcUMAgAA&#10;9QMAAA4AAAAAAAAAAAAAAAAALgIAAGRycy9lMm9Eb2MueG1sUEsBAi0AFAAGAAgAAAAhAIAxtq7e&#10;AAAACwEAAA8AAAAAAAAAAAAAAAAAZgQAAGRycy9kb3ducmV2LnhtbFBLBQYAAAAABAAEAPMAAABx&#10;BQAAAAA=&#10;" filled="f" stroked="f">
                <v:textbox>
                  <w:txbxContent>
                    <w:p w14:paraId="60EBE017" w14:textId="507A9E5A" w:rsidR="005371AC" w:rsidRPr="00C75A83" w:rsidRDefault="00C75A83" w:rsidP="005371AC">
                      <w:pPr>
                        <w:jc w:val="center"/>
                        <w:rPr>
                          <w:rFonts w:ascii="Calibri" w:hAnsi="Calibri" w:cs="Calibri"/>
                          <w:b/>
                          <w:bCs/>
                          <w:color w:val="002060"/>
                          <w:sz w:val="64"/>
                          <w:szCs w:val="64"/>
                        </w:rPr>
                      </w:pPr>
                      <w:r w:rsidRPr="00C75A83">
                        <w:rPr>
                          <w:rFonts w:ascii="Calibri" w:hAnsi="Calibri" w:cs="Calibri"/>
                          <w:b/>
                          <w:bCs/>
                          <w:color w:val="002060"/>
                          <w:sz w:val="64"/>
                          <w:szCs w:val="64"/>
                        </w:rPr>
                        <w:t xml:space="preserve">The </w:t>
                      </w:r>
                      <w:r w:rsidR="005371AC" w:rsidRPr="00C75A83">
                        <w:rPr>
                          <w:rFonts w:ascii="Calibri" w:hAnsi="Calibri" w:cs="Calibri"/>
                          <w:b/>
                          <w:bCs/>
                          <w:color w:val="002060"/>
                          <w:sz w:val="64"/>
                          <w:szCs w:val="64"/>
                        </w:rPr>
                        <w:t>History Curriculum at Lighthouse Schools Partnership</w:t>
                      </w:r>
                    </w:p>
                  </w:txbxContent>
                </v:textbox>
                <w10:wrap anchorx="page"/>
              </v:shape>
            </w:pict>
          </mc:Fallback>
        </mc:AlternateContent>
      </w:r>
    </w:p>
    <w:p w14:paraId="19B6588B" w14:textId="648DFC61" w:rsidR="007F1218" w:rsidRDefault="007F1218" w:rsidP="00E231A1">
      <w:pPr>
        <w:spacing w:after="0" w:line="240" w:lineRule="auto"/>
        <w:rPr>
          <w:rFonts w:ascii="Calibri" w:eastAsia="Calibri" w:hAnsi="Calibri" w:cs="Arial"/>
          <w:b/>
          <w:kern w:val="0"/>
          <w14:ligatures w14:val="none"/>
        </w:rPr>
      </w:pPr>
    </w:p>
    <w:p w14:paraId="0B26C525" w14:textId="3E98C1AB" w:rsidR="00E231A1" w:rsidRPr="00835361" w:rsidRDefault="006C542A" w:rsidP="00043152">
      <w:pPr>
        <w:spacing w:after="0" w:line="240" w:lineRule="auto"/>
        <w:jc w:val="center"/>
        <w:rPr>
          <w:rFonts w:ascii="Calibri" w:eastAsia="Calibri" w:hAnsi="Calibri" w:cs="Arial"/>
          <w:kern w:val="0"/>
          <w:sz w:val="28"/>
          <w:szCs w:val="28"/>
          <w14:ligatures w14:val="none"/>
        </w:rPr>
      </w:pPr>
      <w:r>
        <w:rPr>
          <w:rFonts w:ascii="Calibri" w:eastAsia="Calibri" w:hAnsi="Calibri" w:cs="Arial"/>
          <w:b/>
          <w:noProof/>
          <w:kern w:val="0"/>
          <w:lang w:eastAsia="en-GB"/>
        </w:rPr>
        <w:lastRenderedPageBreak/>
        <w:drawing>
          <wp:anchor distT="0" distB="0" distL="114300" distR="114300" simplePos="0" relativeHeight="251677696" behindDoc="0" locked="0" layoutInCell="1" allowOverlap="1" wp14:anchorId="508516B3" wp14:editId="4FFE3F97">
            <wp:simplePos x="0" y="0"/>
            <wp:positionH relativeFrom="margin">
              <wp:align>right</wp:align>
            </wp:positionH>
            <wp:positionV relativeFrom="paragraph">
              <wp:posOffset>0</wp:posOffset>
            </wp:positionV>
            <wp:extent cx="3676650" cy="3606800"/>
            <wp:effectExtent l="0" t="0" r="0" b="0"/>
            <wp:wrapSquare wrapText="bothSides"/>
            <wp:docPr id="24195979"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A64CE3" w:rsidRPr="00835361">
        <w:rPr>
          <w:rFonts w:ascii="Calibri" w:eastAsia="Calibri" w:hAnsi="Calibri" w:cs="Arial"/>
          <w:b/>
          <w:kern w:val="0"/>
          <w:sz w:val="28"/>
          <w:szCs w:val="28"/>
          <w14:ligatures w14:val="none"/>
        </w:rPr>
        <w:t>History at Lighthouse Schools Partnership</w:t>
      </w:r>
    </w:p>
    <w:p w14:paraId="6965D1CA" w14:textId="72E9A33F" w:rsidR="00E231A1" w:rsidRPr="00E231A1" w:rsidRDefault="00E231A1" w:rsidP="00E231A1">
      <w:pPr>
        <w:spacing w:after="0" w:line="240" w:lineRule="auto"/>
        <w:jc w:val="center"/>
        <w:rPr>
          <w:rFonts w:ascii="Calibri" w:eastAsia="Calibri" w:hAnsi="Calibri" w:cs="Arial"/>
          <w:b/>
          <w:kern w:val="0"/>
          <w14:ligatures w14:val="none"/>
        </w:rPr>
      </w:pPr>
    </w:p>
    <w:p w14:paraId="5F61BE7D" w14:textId="5CCEAD55" w:rsidR="00CA76D4" w:rsidRDefault="006C542A" w:rsidP="00E231A1">
      <w:pPr>
        <w:spacing w:after="0" w:line="240" w:lineRule="auto"/>
        <w:rPr>
          <w:rFonts w:ascii="Calibri" w:eastAsia="Calibri" w:hAnsi="Calibri" w:cs="Arial"/>
          <w:kern w:val="0"/>
          <w14:ligatures w14:val="none"/>
        </w:rPr>
      </w:pPr>
      <w:r>
        <w:rPr>
          <w:rFonts w:ascii="Calibri" w:eastAsia="Calibri" w:hAnsi="Calibri" w:cs="Arial"/>
          <w:b/>
          <w:noProof/>
          <w:kern w:val="0"/>
          <w:sz w:val="28"/>
          <w:szCs w:val="28"/>
          <w:lang w:eastAsia="en-GB"/>
          <w14:ligatures w14:val="none"/>
        </w:rPr>
        <w:drawing>
          <wp:anchor distT="0" distB="0" distL="114300" distR="114300" simplePos="0" relativeHeight="251679744" behindDoc="1" locked="0" layoutInCell="1" allowOverlap="1" wp14:anchorId="11770A3A" wp14:editId="5479242A">
            <wp:simplePos x="0" y="0"/>
            <wp:positionH relativeFrom="column">
              <wp:posOffset>7849235</wp:posOffset>
            </wp:positionH>
            <wp:positionV relativeFrom="paragraph">
              <wp:posOffset>203835</wp:posOffset>
            </wp:positionV>
            <wp:extent cx="641350" cy="641350"/>
            <wp:effectExtent l="57150" t="38100" r="44450" b="0"/>
            <wp:wrapTight wrapText="bothSides">
              <wp:wrapPolygon edited="0">
                <wp:start x="9179" y="-1197"/>
                <wp:lineTo x="1249" y="1687"/>
                <wp:lineTo x="3249" y="11755"/>
                <wp:lineTo x="-1785" y="12755"/>
                <wp:lineTo x="216" y="22824"/>
                <wp:lineTo x="5250" y="21824"/>
                <wp:lineTo x="9405" y="19690"/>
                <wp:lineTo x="22503" y="9892"/>
                <wp:lineTo x="21253" y="3599"/>
                <wp:lineTo x="15722" y="-1189"/>
                <wp:lineTo x="11697" y="-1697"/>
                <wp:lineTo x="9179" y="-1197"/>
              </wp:wrapPolygon>
            </wp:wrapTight>
            <wp:docPr id="21103246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74257">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lang w:eastAsia="en-GB"/>
          <w14:ligatures w14:val="none"/>
        </w:rPr>
        <w:drawing>
          <wp:anchor distT="0" distB="0" distL="114300" distR="114300" simplePos="0" relativeHeight="251678720" behindDoc="1" locked="0" layoutInCell="1" allowOverlap="1" wp14:anchorId="5EEE2DAA" wp14:editId="54F4ED08">
            <wp:simplePos x="0" y="0"/>
            <wp:positionH relativeFrom="column">
              <wp:posOffset>6877050</wp:posOffset>
            </wp:positionH>
            <wp:positionV relativeFrom="paragraph">
              <wp:posOffset>209550</wp:posOffset>
            </wp:positionV>
            <wp:extent cx="692150" cy="692150"/>
            <wp:effectExtent l="0" t="0" r="0" b="0"/>
            <wp:wrapTight wrapText="bothSides">
              <wp:wrapPolygon edited="0">
                <wp:start x="4756" y="0"/>
                <wp:lineTo x="0" y="1783"/>
                <wp:lineTo x="1189" y="19024"/>
                <wp:lineTo x="5350" y="20807"/>
                <wp:lineTo x="14268" y="20807"/>
                <wp:lineTo x="14862" y="20807"/>
                <wp:lineTo x="17835" y="19024"/>
                <wp:lineTo x="20807" y="14268"/>
                <wp:lineTo x="20807" y="6539"/>
                <wp:lineTo x="17240" y="1189"/>
                <wp:lineTo x="14268" y="0"/>
                <wp:lineTo x="4756" y="0"/>
              </wp:wrapPolygon>
            </wp:wrapTight>
            <wp:docPr id="13985294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We believe that a high-quality history education can bring pupils into a rich dialogue with the past and with the traditions of historical enquiry. </w:t>
      </w:r>
    </w:p>
    <w:p w14:paraId="7715FC5F" w14:textId="43BE99BE" w:rsidR="00CA76D4" w:rsidRDefault="00CA76D4" w:rsidP="00E231A1">
      <w:pPr>
        <w:spacing w:after="0" w:line="240" w:lineRule="auto"/>
        <w:rPr>
          <w:rFonts w:ascii="Calibri" w:eastAsia="Calibri" w:hAnsi="Calibri" w:cs="Arial"/>
          <w:kern w:val="0"/>
          <w14:ligatures w14:val="none"/>
        </w:rPr>
      </w:pPr>
    </w:p>
    <w:p w14:paraId="022E18D0" w14:textId="7440874E" w:rsidR="00E231A1" w:rsidRPr="00E231A1" w:rsidRDefault="006C542A" w:rsidP="00E231A1">
      <w:pPr>
        <w:spacing w:after="0" w:line="240" w:lineRule="auto"/>
        <w:rPr>
          <w:rFonts w:ascii="Calibri" w:eastAsia="Calibri" w:hAnsi="Calibri" w:cs="Arial"/>
          <w:kern w:val="0"/>
          <w14:ligatures w14:val="none"/>
        </w:rPr>
      </w:pPr>
      <w:r>
        <w:rPr>
          <w:rFonts w:ascii="Calibri" w:eastAsia="Calibri" w:hAnsi="Calibri" w:cs="Arial"/>
          <w:b/>
          <w:noProof/>
          <w:kern w:val="0"/>
          <w:sz w:val="28"/>
          <w:szCs w:val="28"/>
          <w:lang w:eastAsia="en-GB"/>
          <w14:ligatures w14:val="none"/>
        </w:rPr>
        <w:drawing>
          <wp:anchor distT="0" distB="0" distL="114300" distR="114300" simplePos="0" relativeHeight="251680768" behindDoc="1" locked="0" layoutInCell="1" allowOverlap="1" wp14:anchorId="6DF456CF" wp14:editId="36ACC72F">
            <wp:simplePos x="0" y="0"/>
            <wp:positionH relativeFrom="column">
              <wp:posOffset>7334250</wp:posOffset>
            </wp:positionH>
            <wp:positionV relativeFrom="paragraph">
              <wp:posOffset>554990</wp:posOffset>
            </wp:positionV>
            <wp:extent cx="711200" cy="711200"/>
            <wp:effectExtent l="0" t="0" r="0" b="0"/>
            <wp:wrapTight wrapText="bothSides">
              <wp:wrapPolygon edited="0">
                <wp:start x="1736" y="0"/>
                <wp:lineTo x="1157" y="1157"/>
                <wp:lineTo x="0" y="9836"/>
                <wp:lineTo x="0" y="12150"/>
                <wp:lineTo x="4629" y="18514"/>
                <wp:lineTo x="4629" y="20829"/>
                <wp:lineTo x="16200" y="20829"/>
                <wp:lineTo x="16779" y="20829"/>
                <wp:lineTo x="19093" y="18514"/>
                <wp:lineTo x="20829" y="14464"/>
                <wp:lineTo x="20829" y="5207"/>
                <wp:lineTo x="15043" y="1157"/>
                <wp:lineTo x="7521" y="0"/>
                <wp:lineTo x="1736" y="0"/>
              </wp:wrapPolygon>
            </wp:wrapTight>
            <wp:docPr id="17195403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F1F">
        <w:rPr>
          <w:rFonts w:ascii="Calibri" w:eastAsia="Calibri" w:hAnsi="Calibri" w:cs="Arial"/>
          <w:b/>
          <w:noProof/>
          <w:kern w:val="0"/>
          <w:sz w:val="28"/>
          <w:szCs w:val="28"/>
          <w:lang w:eastAsia="en-GB"/>
          <w14:ligatures w14:val="none"/>
        </w:rPr>
        <w:drawing>
          <wp:anchor distT="0" distB="0" distL="114300" distR="114300" simplePos="0" relativeHeight="251681792" behindDoc="1" locked="0" layoutInCell="1" allowOverlap="1" wp14:anchorId="10EFCBD0" wp14:editId="53894598">
            <wp:simplePos x="0" y="0"/>
            <wp:positionH relativeFrom="column">
              <wp:posOffset>8261350</wp:posOffset>
            </wp:positionH>
            <wp:positionV relativeFrom="paragraph">
              <wp:posOffset>466090</wp:posOffset>
            </wp:positionV>
            <wp:extent cx="749300" cy="749300"/>
            <wp:effectExtent l="0" t="0" r="0" b="0"/>
            <wp:wrapTight wrapText="bothSides">
              <wp:wrapPolygon edited="0">
                <wp:start x="13729" y="549"/>
                <wp:lineTo x="549" y="9885"/>
                <wp:lineTo x="0" y="12631"/>
                <wp:lineTo x="0" y="20319"/>
                <wp:lineTo x="20868" y="20319"/>
                <wp:lineTo x="20868" y="9336"/>
                <wp:lineTo x="19220" y="5492"/>
                <wp:lineTo x="16475" y="549"/>
                <wp:lineTo x="13729" y="549"/>
              </wp:wrapPolygon>
            </wp:wrapTight>
            <wp:docPr id="19275191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93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Through </w:t>
      </w:r>
      <w:r w:rsidR="00CA76D4">
        <w:rPr>
          <w:rFonts w:ascii="Calibri" w:eastAsia="Calibri" w:hAnsi="Calibri" w:cs="Arial"/>
          <w:kern w:val="0"/>
          <w14:ligatures w14:val="none"/>
        </w:rPr>
        <w:t xml:space="preserve">our </w:t>
      </w:r>
      <w:r w:rsidR="00E231A1" w:rsidRPr="00E231A1">
        <w:rPr>
          <w:rFonts w:ascii="Calibri" w:eastAsia="Calibri" w:hAnsi="Calibri" w:cs="Arial"/>
          <w:kern w:val="0"/>
          <w14:ligatures w14:val="none"/>
        </w:rPr>
        <w:t>history</w:t>
      </w:r>
      <w:r w:rsidR="00CA76D4">
        <w:rPr>
          <w:rFonts w:ascii="Calibri" w:eastAsia="Calibri" w:hAnsi="Calibri" w:cs="Arial"/>
          <w:kern w:val="0"/>
          <w14:ligatures w14:val="none"/>
        </w:rPr>
        <w:t xml:space="preserve"> curriculum</w:t>
      </w:r>
      <w:r w:rsidR="00E231A1" w:rsidRPr="00E231A1">
        <w:rPr>
          <w:rFonts w:ascii="Calibri" w:eastAsia="Calibri" w:hAnsi="Calibri" w:cs="Arial"/>
          <w:kern w:val="0"/>
          <w14:ligatures w14:val="none"/>
        </w:rPr>
        <w:t xml:space="preserve">, </w:t>
      </w:r>
      <w:r w:rsidR="00CA76D4">
        <w:rPr>
          <w:rFonts w:ascii="Calibri" w:eastAsia="Calibri" w:hAnsi="Calibri" w:cs="Arial"/>
          <w:kern w:val="0"/>
          <w14:ligatures w14:val="none"/>
        </w:rPr>
        <w:t xml:space="preserve">we aim for our </w:t>
      </w:r>
      <w:r w:rsidR="00E231A1" w:rsidRPr="00E231A1">
        <w:rPr>
          <w:rFonts w:ascii="Calibri" w:eastAsia="Calibri" w:hAnsi="Calibri" w:cs="Arial"/>
          <w:kern w:val="0"/>
          <w14:ligatures w14:val="none"/>
        </w:rPr>
        <w:t xml:space="preserve">pupils </w:t>
      </w:r>
      <w:r w:rsidR="00CA76D4">
        <w:rPr>
          <w:rFonts w:ascii="Calibri" w:eastAsia="Calibri" w:hAnsi="Calibri" w:cs="Arial"/>
          <w:kern w:val="0"/>
          <w14:ligatures w14:val="none"/>
        </w:rPr>
        <w:t>to</w:t>
      </w:r>
      <w:r w:rsidR="007F1218">
        <w:rPr>
          <w:rFonts w:ascii="Calibri" w:eastAsia="Calibri" w:hAnsi="Calibri" w:cs="Arial"/>
          <w:kern w:val="0"/>
          <w14:ligatures w14:val="none"/>
        </w:rPr>
        <w:t xml:space="preserve"> develop a rich</w:t>
      </w:r>
      <w:r w:rsidR="00E231A1" w:rsidRPr="00E231A1">
        <w:rPr>
          <w:rFonts w:ascii="Calibri" w:eastAsia="Calibri" w:hAnsi="Calibri" w:cs="Arial"/>
          <w:kern w:val="0"/>
          <w14:ligatures w14:val="none"/>
        </w:rPr>
        <w:t xml:space="preserve"> understand </w:t>
      </w:r>
      <w:r w:rsidR="007F1218">
        <w:rPr>
          <w:rFonts w:ascii="Calibri" w:eastAsia="Calibri" w:hAnsi="Calibri" w:cs="Arial"/>
          <w:kern w:val="0"/>
          <w14:ligatures w14:val="none"/>
        </w:rPr>
        <w:t xml:space="preserve">of </w:t>
      </w:r>
      <w:r w:rsidR="00E231A1" w:rsidRPr="00E231A1">
        <w:rPr>
          <w:rFonts w:ascii="Calibri" w:eastAsia="Calibri" w:hAnsi="Calibri" w:cs="Arial"/>
          <w:kern w:val="0"/>
          <w14:ligatures w14:val="none"/>
        </w:rPr>
        <w:t xml:space="preserve">their place in the world, and in the long story of human development. </w:t>
      </w:r>
      <w:r w:rsidR="00CA76D4" w:rsidRPr="00E231A1">
        <w:rPr>
          <w:rFonts w:ascii="Calibri" w:eastAsia="Calibri" w:hAnsi="Calibri" w:cs="Arial"/>
          <w:kern w:val="0"/>
          <w14:ligatures w14:val="none"/>
        </w:rPr>
        <w:t>We know that history helps pupils to understand the complexity of people’s lives, the process of change, the diversity of societies and relationships between different groups, as well as their own identity and the challenges of their time</w:t>
      </w:r>
      <w:r w:rsidR="007F1218">
        <w:rPr>
          <w:rFonts w:ascii="Calibri" w:eastAsia="Calibri" w:hAnsi="Calibri" w:cs="Arial"/>
          <w:kern w:val="0"/>
          <w14:ligatures w14:val="none"/>
        </w:rPr>
        <w:t>. With this in mind, pupils learn how t</w:t>
      </w:r>
      <w:r w:rsidR="007F1218" w:rsidRPr="00E231A1">
        <w:rPr>
          <w:rFonts w:ascii="Calibri" w:eastAsia="Calibri" w:hAnsi="Calibri" w:cs="Arial"/>
          <w:kern w:val="0"/>
          <w14:ligatures w14:val="none"/>
        </w:rPr>
        <w:t>he past</w:t>
      </w:r>
      <w:r w:rsidR="007F1218">
        <w:rPr>
          <w:rFonts w:ascii="Calibri" w:eastAsia="Calibri" w:hAnsi="Calibri" w:cs="Arial"/>
          <w:kern w:val="0"/>
          <w14:ligatures w14:val="none"/>
        </w:rPr>
        <w:t>,</w:t>
      </w:r>
      <w:r w:rsidR="007F1218" w:rsidRPr="00E231A1">
        <w:rPr>
          <w:rFonts w:ascii="Calibri" w:eastAsia="Calibri" w:hAnsi="Calibri" w:cs="Arial"/>
          <w:kern w:val="0"/>
          <w14:ligatures w14:val="none"/>
        </w:rPr>
        <w:t xml:space="preserve"> and changing accounts of the past</w:t>
      </w:r>
      <w:r w:rsidR="007F1218">
        <w:rPr>
          <w:rFonts w:ascii="Calibri" w:eastAsia="Calibri" w:hAnsi="Calibri" w:cs="Arial"/>
          <w:kern w:val="0"/>
          <w14:ligatures w14:val="none"/>
        </w:rPr>
        <w:t>,</w:t>
      </w:r>
      <w:r w:rsidR="007F1218" w:rsidRPr="00E231A1">
        <w:rPr>
          <w:rFonts w:ascii="Calibri" w:eastAsia="Calibri" w:hAnsi="Calibri" w:cs="Arial"/>
          <w:kern w:val="0"/>
          <w14:ligatures w14:val="none"/>
        </w:rPr>
        <w:t xml:space="preserve"> have shaped the identities of diverse people, groups and nations.</w:t>
      </w:r>
    </w:p>
    <w:p w14:paraId="3D7AA2A7" w14:textId="5A0D2EE7" w:rsidR="00E231A1" w:rsidRPr="00E231A1" w:rsidRDefault="00E231A1" w:rsidP="00E231A1">
      <w:pPr>
        <w:spacing w:after="0" w:line="240" w:lineRule="auto"/>
        <w:rPr>
          <w:rFonts w:ascii="Calibri" w:eastAsia="Calibri" w:hAnsi="Calibri" w:cs="Arial"/>
          <w:kern w:val="0"/>
          <w14:ligatures w14:val="none"/>
        </w:rPr>
      </w:pPr>
    </w:p>
    <w:p w14:paraId="24BEB843" w14:textId="2E84631A" w:rsidR="00E231A1" w:rsidRPr="00E231A1" w:rsidRDefault="006C542A" w:rsidP="00E231A1">
      <w:pPr>
        <w:spacing w:after="0" w:line="240" w:lineRule="auto"/>
        <w:rPr>
          <w:rFonts w:ascii="Calibri" w:eastAsia="Calibri" w:hAnsi="Calibri" w:cs="Arial"/>
          <w:kern w:val="0"/>
          <w14:ligatures w14:val="none"/>
        </w:rPr>
      </w:pPr>
      <w:r>
        <w:rPr>
          <w:rFonts w:ascii="Calibri" w:eastAsia="Calibri" w:hAnsi="Calibri" w:cs="Arial"/>
          <w:noProof/>
          <w:kern w:val="0"/>
          <w:lang w:eastAsia="en-GB"/>
          <w14:ligatures w14:val="none"/>
        </w:rPr>
        <w:drawing>
          <wp:anchor distT="0" distB="0" distL="114300" distR="114300" simplePos="0" relativeHeight="251682816" behindDoc="1" locked="0" layoutInCell="1" allowOverlap="1" wp14:anchorId="6A4B88F5" wp14:editId="7025B363">
            <wp:simplePos x="0" y="0"/>
            <wp:positionH relativeFrom="margin">
              <wp:posOffset>6896100</wp:posOffset>
            </wp:positionH>
            <wp:positionV relativeFrom="paragraph">
              <wp:posOffset>250190</wp:posOffset>
            </wp:positionV>
            <wp:extent cx="704850" cy="704850"/>
            <wp:effectExtent l="0" t="0" r="0" b="0"/>
            <wp:wrapTight wrapText="bothSides">
              <wp:wrapPolygon edited="0">
                <wp:start x="0" y="2919"/>
                <wp:lineTo x="0" y="11676"/>
                <wp:lineTo x="3503" y="13427"/>
                <wp:lineTo x="4086" y="18097"/>
                <wp:lineTo x="19849" y="18097"/>
                <wp:lineTo x="21016" y="11676"/>
                <wp:lineTo x="21016" y="9341"/>
                <wp:lineTo x="15178" y="2919"/>
                <wp:lineTo x="0" y="2919"/>
              </wp:wrapPolygon>
            </wp:wrapTight>
            <wp:docPr id="16150757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F1F">
        <w:rPr>
          <w:rFonts w:ascii="Calibri" w:eastAsia="Calibri" w:hAnsi="Calibri" w:cs="Arial"/>
          <w:noProof/>
          <w:kern w:val="0"/>
          <w:lang w:eastAsia="en-GB"/>
          <w14:ligatures w14:val="none"/>
        </w:rPr>
        <w:drawing>
          <wp:anchor distT="0" distB="0" distL="114300" distR="114300" simplePos="0" relativeHeight="251683840" behindDoc="1" locked="0" layoutInCell="1" allowOverlap="1" wp14:anchorId="142B0C7C" wp14:editId="560316F7">
            <wp:simplePos x="0" y="0"/>
            <wp:positionH relativeFrom="margin">
              <wp:posOffset>7823200</wp:posOffset>
            </wp:positionH>
            <wp:positionV relativeFrom="paragraph">
              <wp:posOffset>173990</wp:posOffset>
            </wp:positionV>
            <wp:extent cx="730250" cy="730250"/>
            <wp:effectExtent l="0" t="0" r="0" b="0"/>
            <wp:wrapTight wrapText="bothSides">
              <wp:wrapPolygon edited="0">
                <wp:start x="0" y="0"/>
                <wp:lineTo x="0" y="20849"/>
                <wp:lineTo x="2254" y="20849"/>
                <wp:lineTo x="20849" y="19722"/>
                <wp:lineTo x="20285" y="563"/>
                <wp:lineTo x="1690" y="0"/>
                <wp:lineTo x="0" y="0"/>
              </wp:wrapPolygon>
            </wp:wrapTight>
            <wp:docPr id="4655941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Our history curriculum allows pupil to understand methods of historical enquiry and is designed to inspire pupils’ curiosity to know more about the past. </w:t>
      </w:r>
      <w:r w:rsidR="00CA76D4">
        <w:rPr>
          <w:rFonts w:ascii="Calibri" w:eastAsia="Calibri" w:hAnsi="Calibri" w:cs="Arial"/>
          <w:kern w:val="0"/>
          <w14:ligatures w14:val="none"/>
        </w:rPr>
        <w:t xml:space="preserve">As pupils progress through the </w:t>
      </w:r>
      <w:r w:rsidR="00122086">
        <w:rPr>
          <w:rFonts w:ascii="Calibri" w:eastAsia="Calibri" w:hAnsi="Calibri" w:cs="Arial"/>
          <w:kern w:val="0"/>
          <w14:ligatures w14:val="none"/>
        </w:rPr>
        <w:t>curriculum,</w:t>
      </w:r>
      <w:r w:rsidR="00CA76D4">
        <w:rPr>
          <w:rFonts w:ascii="Calibri" w:eastAsia="Calibri" w:hAnsi="Calibri" w:cs="Arial"/>
          <w:kern w:val="0"/>
          <w14:ligatures w14:val="none"/>
        </w:rPr>
        <w:t xml:space="preserve"> t</w:t>
      </w:r>
      <w:r w:rsidR="00CA76D4" w:rsidRPr="00CA76D4">
        <w:rPr>
          <w:rFonts w:ascii="Calibri" w:eastAsia="Calibri" w:hAnsi="Calibri" w:cs="Arial"/>
          <w:kern w:val="0"/>
          <w14:ligatures w14:val="none"/>
        </w:rPr>
        <w:t>hey learn how historians and others construct accounts about the past, building on and challenging or refining the work of others. Pupils learn how argument and debate can be underpinned by shared principles of enquiry, and how this can drive and test new knowledge and insight about shared pasts.</w:t>
      </w:r>
      <w:r w:rsidR="00CA76D4">
        <w:rPr>
          <w:rFonts w:ascii="Calibri" w:eastAsia="Calibri" w:hAnsi="Calibri" w:cs="Arial"/>
          <w:kern w:val="0"/>
          <w14:ligatures w14:val="none"/>
        </w:rPr>
        <w:t xml:space="preserve"> </w:t>
      </w:r>
      <w:r w:rsidR="00E231A1" w:rsidRPr="00E231A1">
        <w:rPr>
          <w:rFonts w:ascii="Calibri" w:eastAsia="Calibri" w:hAnsi="Calibri" w:cs="Arial"/>
          <w:kern w:val="0"/>
          <w14:ligatures w14:val="none"/>
        </w:rPr>
        <w:t xml:space="preserve">Teaching will equip pupils to ask perceptive questions, think critically, weigh evidence, sift arguments, and develop perspective and judgement. </w:t>
      </w:r>
    </w:p>
    <w:p w14:paraId="3C42067E" w14:textId="1C585B9F" w:rsidR="00E231A1" w:rsidRPr="00E231A1" w:rsidRDefault="00E231A1" w:rsidP="00CA76D4">
      <w:pPr>
        <w:spacing w:after="0" w:line="240" w:lineRule="auto"/>
        <w:rPr>
          <w:rFonts w:ascii="Calibri" w:eastAsia="Calibri" w:hAnsi="Calibri" w:cs="Arial"/>
          <w:kern w:val="0"/>
          <w14:ligatures w14:val="none"/>
        </w:rPr>
      </w:pPr>
    </w:p>
    <w:p w14:paraId="4BFFD202" w14:textId="5177F5D9" w:rsidR="00E231A1" w:rsidRPr="00E231A1" w:rsidRDefault="00E231A1" w:rsidP="00E231A1">
      <w:pPr>
        <w:spacing w:after="0" w:line="240" w:lineRule="auto"/>
        <w:rPr>
          <w:rFonts w:ascii="Calibri" w:eastAsia="Calibri" w:hAnsi="Calibri" w:cs="Arial"/>
          <w:b/>
          <w:kern w:val="0"/>
          <w14:ligatures w14:val="none"/>
        </w:rPr>
      </w:pPr>
      <w:r w:rsidRPr="00E231A1">
        <w:rPr>
          <w:rFonts w:ascii="Calibri" w:eastAsia="Calibri" w:hAnsi="Calibri" w:cs="Arial"/>
          <w:b/>
          <w:kern w:val="0"/>
          <w14:ligatures w14:val="none"/>
        </w:rPr>
        <w:t>Our history curriculum aims to ensure that all pupils:</w:t>
      </w:r>
    </w:p>
    <w:p w14:paraId="30288672" w14:textId="65757057" w:rsidR="00E231A1" w:rsidRPr="00E231A1" w:rsidRDefault="00E231A1" w:rsidP="00E231A1">
      <w:pPr>
        <w:spacing w:after="0" w:line="240" w:lineRule="auto"/>
        <w:rPr>
          <w:rFonts w:ascii="Calibri" w:eastAsia="Calibri" w:hAnsi="Calibri" w:cs="Arial"/>
          <w:b/>
          <w:kern w:val="0"/>
          <w14:ligatures w14:val="none"/>
        </w:rPr>
      </w:pPr>
    </w:p>
    <w:p w14:paraId="1DBA9696" w14:textId="02A4DEBA"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know and understand the history of </w:t>
      </w:r>
      <w:r>
        <w:rPr>
          <w:rFonts w:ascii="Calibri" w:eastAsia="Calibri" w:hAnsi="Calibri" w:cs="Arial"/>
          <w:kern w:val="0"/>
          <w14:ligatures w14:val="none"/>
        </w:rPr>
        <w:t>our local area</w:t>
      </w:r>
      <w:r w:rsidRPr="00E231A1">
        <w:rPr>
          <w:rFonts w:ascii="Calibri" w:eastAsia="Calibri" w:hAnsi="Calibri" w:cs="Arial"/>
          <w:kern w:val="0"/>
          <w14:ligatures w14:val="none"/>
        </w:rPr>
        <w:t xml:space="preserve"> and the UK islands as a coherent, chronological narrative, from the earliest times to the present day: how people’s lives have shaped this nation as well as how Britain has influenced and been influenced by the wider world</w:t>
      </w:r>
      <w:r w:rsidR="00FA7A2F">
        <w:rPr>
          <w:rFonts w:ascii="Calibri" w:eastAsia="Calibri" w:hAnsi="Calibri" w:cs="Arial"/>
          <w:kern w:val="0"/>
          <w14:ligatures w14:val="none"/>
        </w:rPr>
        <w:t>.</w:t>
      </w:r>
    </w:p>
    <w:p w14:paraId="1A2FC3CC" w14:textId="00A6A5E7"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know and understand significant aspects of the history of the wider world: the nature of ancient civilisations; the expansion and dissolution of empires; characteristic features of past non-European societies; achievements and follies of mankind gain and deploy a historically grounded understanding of abstract </w:t>
      </w:r>
      <w:r w:rsidR="00122086" w:rsidRPr="00E231A1">
        <w:rPr>
          <w:rFonts w:ascii="Calibri" w:eastAsia="Calibri" w:hAnsi="Calibri" w:cs="Arial"/>
          <w:kern w:val="0"/>
          <w14:ligatures w14:val="none"/>
        </w:rPr>
        <w:t>terms.</w:t>
      </w:r>
      <w:r w:rsidRPr="00E231A1">
        <w:rPr>
          <w:rFonts w:ascii="Calibri" w:eastAsia="Calibri" w:hAnsi="Calibri" w:cs="Arial"/>
          <w:kern w:val="0"/>
          <w14:ligatures w14:val="none"/>
        </w:rPr>
        <w:t xml:space="preserve"> </w:t>
      </w:r>
    </w:p>
    <w:p w14:paraId="357731A4" w14:textId="672F302E"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understand historical concepts such as continuity and change, cause and consequence, similarity, difference and significance, and use them to make connections, draw contrasts, analyse trends, frame </w:t>
      </w:r>
      <w:r w:rsidR="00122086" w:rsidRPr="00E231A1">
        <w:rPr>
          <w:rFonts w:ascii="Calibri" w:eastAsia="Calibri" w:hAnsi="Calibri" w:cs="Arial"/>
          <w:kern w:val="0"/>
          <w14:ligatures w14:val="none"/>
        </w:rPr>
        <w:t>historically valid</w:t>
      </w:r>
      <w:r w:rsidRPr="00E231A1">
        <w:rPr>
          <w:rFonts w:ascii="Calibri" w:eastAsia="Calibri" w:hAnsi="Calibri" w:cs="Arial"/>
          <w:kern w:val="0"/>
          <w14:ligatures w14:val="none"/>
        </w:rPr>
        <w:t xml:space="preserve"> questions and create their own structured accounts, including written narratives and </w:t>
      </w:r>
      <w:r w:rsidR="00122086" w:rsidRPr="00E231A1">
        <w:rPr>
          <w:rFonts w:ascii="Calibri" w:eastAsia="Calibri" w:hAnsi="Calibri" w:cs="Arial"/>
          <w:kern w:val="0"/>
          <w14:ligatures w14:val="none"/>
        </w:rPr>
        <w:t>analyses.</w:t>
      </w:r>
      <w:r w:rsidRPr="00E231A1">
        <w:rPr>
          <w:rFonts w:ascii="Calibri" w:eastAsia="Calibri" w:hAnsi="Calibri" w:cs="Arial"/>
          <w:kern w:val="0"/>
          <w14:ligatures w14:val="none"/>
        </w:rPr>
        <w:t xml:space="preserve">  </w:t>
      </w:r>
    </w:p>
    <w:p w14:paraId="38B833D3" w14:textId="1B3DD6DD"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understand the methods of historical enquiry, including how evidence is used rigorously to make historical claims, and discern how and why contrasting arguments and interpretations of the past have been </w:t>
      </w:r>
      <w:r w:rsidR="00122086" w:rsidRPr="00E231A1">
        <w:rPr>
          <w:rFonts w:ascii="Calibri" w:eastAsia="Calibri" w:hAnsi="Calibri" w:cs="Arial"/>
          <w:kern w:val="0"/>
          <w14:ligatures w14:val="none"/>
        </w:rPr>
        <w:t>constructed.</w:t>
      </w:r>
    </w:p>
    <w:p w14:paraId="0DA8F7ED" w14:textId="3C30582D"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1D5A08F1" w14:textId="6A1B380C" w:rsidR="00550087" w:rsidRDefault="00550087" w:rsidP="009577A6">
      <w:pPr>
        <w:shd w:val="clear" w:color="auto" w:fill="FFFFFF"/>
        <w:spacing w:before="100" w:beforeAutospacing="1" w:after="100" w:afterAutospacing="1"/>
        <w:rPr>
          <w:rFonts w:ascii="Calibri" w:eastAsia="Calibri" w:hAnsi="Calibri" w:cs="Arial"/>
          <w:b/>
          <w:kern w:val="0"/>
          <w14:ligatures w14:val="none"/>
        </w:rPr>
      </w:pPr>
    </w:p>
    <w:p w14:paraId="16CBB62D" w14:textId="77777777" w:rsidR="00835361" w:rsidRDefault="00835361" w:rsidP="009577A6">
      <w:pPr>
        <w:shd w:val="clear" w:color="auto" w:fill="FFFFFF"/>
        <w:spacing w:before="100" w:beforeAutospacing="1" w:after="100" w:afterAutospacing="1"/>
        <w:rPr>
          <w:rFonts w:ascii="Calibri" w:eastAsia="Calibri" w:hAnsi="Calibri" w:cs="Arial"/>
          <w:b/>
          <w:kern w:val="0"/>
          <w14:ligatures w14:val="none"/>
        </w:rPr>
      </w:pPr>
    </w:p>
    <w:p w14:paraId="241BDD3C" w14:textId="114752E2" w:rsidR="009577A6" w:rsidRPr="00835361" w:rsidRDefault="00835361" w:rsidP="00043152">
      <w:pPr>
        <w:shd w:val="clear" w:color="auto" w:fill="FFFFFF"/>
        <w:spacing w:before="100" w:beforeAutospacing="1" w:after="100" w:afterAutospacing="1"/>
        <w:jc w:val="center"/>
        <w:rPr>
          <w:rFonts w:ascii="Calibri" w:eastAsia="Calibri" w:hAnsi="Calibri" w:cs="Arial"/>
          <w:b/>
          <w:bCs/>
          <w:kern w:val="0"/>
          <w:sz w:val="28"/>
          <w:szCs w:val="28"/>
          <w14:ligatures w14:val="none"/>
        </w:rPr>
      </w:pPr>
      <w:r>
        <w:rPr>
          <w:rFonts w:ascii="Calibri" w:eastAsia="Calibri" w:hAnsi="Calibri" w:cs="Arial"/>
          <w:b/>
          <w:bCs/>
          <w:noProof/>
          <w:kern w:val="0"/>
          <w:sz w:val="28"/>
          <w:szCs w:val="28"/>
          <w:lang w:eastAsia="en-GB"/>
          <w14:ligatures w14:val="none"/>
        </w:rPr>
        <w:lastRenderedPageBreak/>
        <w:drawing>
          <wp:anchor distT="0" distB="0" distL="114300" distR="114300" simplePos="0" relativeHeight="251671552" behindDoc="0" locked="0" layoutInCell="1" allowOverlap="1" wp14:anchorId="05F59065" wp14:editId="78435FC5">
            <wp:simplePos x="0" y="0"/>
            <wp:positionH relativeFrom="margin">
              <wp:align>center</wp:align>
            </wp:positionH>
            <wp:positionV relativeFrom="paragraph">
              <wp:posOffset>2927350</wp:posOffset>
            </wp:positionV>
            <wp:extent cx="1231265" cy="926465"/>
            <wp:effectExtent l="0" t="0" r="0" b="6985"/>
            <wp:wrapNone/>
            <wp:docPr id="575337250" name="Picture 6" descr="A lighthous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37250" name="Picture 6" descr="A lighthouse in a circl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31265" cy="926465"/>
                    </a:xfrm>
                    <a:prstGeom prst="rect">
                      <a:avLst/>
                    </a:prstGeom>
                    <a:noFill/>
                  </pic:spPr>
                </pic:pic>
              </a:graphicData>
            </a:graphic>
            <wp14:sizeRelH relativeFrom="page">
              <wp14:pctWidth>0</wp14:pctWidth>
            </wp14:sizeRelH>
            <wp14:sizeRelV relativeFrom="page">
              <wp14:pctHeight>0</wp14:pctHeight>
            </wp14:sizeRelV>
          </wp:anchor>
        </w:drawing>
      </w:r>
      <w:r w:rsidR="009B3A52" w:rsidRPr="00835361">
        <w:rPr>
          <w:rFonts w:ascii="Calibri" w:eastAsia="Calibri" w:hAnsi="Calibri" w:cs="Arial"/>
          <w:b/>
          <w:bCs/>
          <w:kern w:val="0"/>
          <w:sz w:val="28"/>
          <w:szCs w:val="28"/>
          <w14:ligatures w14:val="none"/>
        </w:rPr>
        <w:t>P</w:t>
      </w:r>
      <w:r w:rsidR="009577A6" w:rsidRPr="00835361">
        <w:rPr>
          <w:rFonts w:ascii="Calibri" w:eastAsia="Calibri" w:hAnsi="Calibri" w:cs="Arial"/>
          <w:b/>
          <w:bCs/>
          <w:kern w:val="0"/>
          <w:sz w:val="28"/>
          <w:szCs w:val="28"/>
          <w14:ligatures w14:val="none"/>
        </w:rPr>
        <w:t xml:space="preserve">rogression </w:t>
      </w:r>
      <w:r w:rsidR="009B3A52" w:rsidRPr="00835361">
        <w:rPr>
          <w:rFonts w:ascii="Calibri" w:eastAsia="Calibri" w:hAnsi="Calibri" w:cs="Arial"/>
          <w:b/>
          <w:bCs/>
          <w:kern w:val="0"/>
          <w:sz w:val="28"/>
          <w:szCs w:val="28"/>
          <w14:ligatures w14:val="none"/>
        </w:rPr>
        <w:t xml:space="preserve">in history </w:t>
      </w:r>
      <w:r w:rsidR="009577A6" w:rsidRPr="00835361">
        <w:rPr>
          <w:rFonts w:ascii="Calibri" w:eastAsia="Calibri" w:hAnsi="Calibri" w:cs="Arial"/>
          <w:b/>
          <w:bCs/>
          <w:kern w:val="0"/>
          <w:sz w:val="28"/>
          <w:szCs w:val="28"/>
          <w14:ligatures w14:val="none"/>
        </w:rPr>
        <w:t>through the curriculum</w:t>
      </w:r>
      <w:r>
        <w:rPr>
          <w:rFonts w:ascii="Calibri" w:eastAsia="Calibri" w:hAnsi="Calibri" w:cs="Arial"/>
          <w:b/>
          <w:bCs/>
          <w:noProof/>
          <w:kern w:val="0"/>
          <w:lang w:eastAsia="en-GB"/>
        </w:rPr>
        <w:drawing>
          <wp:inline distT="0" distB="0" distL="0" distR="0" wp14:anchorId="367CCE30" wp14:editId="2480D44E">
            <wp:extent cx="9747250" cy="6273800"/>
            <wp:effectExtent l="0" t="0" r="0" b="0"/>
            <wp:docPr id="85938176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DB396C0" w14:textId="025140DA" w:rsidR="009B3A52" w:rsidRPr="00835361" w:rsidRDefault="009B3A52" w:rsidP="00043152">
      <w:pPr>
        <w:shd w:val="clear" w:color="auto" w:fill="FFFFFF"/>
        <w:spacing w:before="100" w:beforeAutospacing="1" w:after="100" w:afterAutospacing="1"/>
        <w:jc w:val="center"/>
        <w:rPr>
          <w:rFonts w:ascii="Calibri" w:eastAsia="Calibri" w:hAnsi="Calibri" w:cs="Arial"/>
          <w:b/>
          <w:bCs/>
          <w:kern w:val="0"/>
          <w:sz w:val="28"/>
          <w:szCs w:val="28"/>
          <w14:ligatures w14:val="none"/>
        </w:rPr>
      </w:pPr>
      <w:r w:rsidRPr="00835361">
        <w:rPr>
          <w:rFonts w:ascii="Calibri" w:eastAsia="Calibri" w:hAnsi="Calibri" w:cs="Arial"/>
          <w:b/>
          <w:bCs/>
          <w:kern w:val="0"/>
          <w:sz w:val="28"/>
          <w:szCs w:val="28"/>
          <w14:ligatures w14:val="none"/>
        </w:rPr>
        <w:t>An overview of progression through our vertical concepts</w:t>
      </w:r>
    </w:p>
    <w:p w14:paraId="5C36112C" w14:textId="0B39E02E" w:rsidR="00835361" w:rsidRDefault="00FD374F" w:rsidP="00A52FD6">
      <w:pPr>
        <w:spacing w:after="0" w:line="240" w:lineRule="auto"/>
        <w:rPr>
          <w:rFonts w:ascii="Calibri" w:eastAsia="Calibri" w:hAnsi="Calibri" w:cs="Arial"/>
          <w:kern w:val="0"/>
          <w14:ligatures w14:val="none"/>
        </w:rPr>
      </w:pPr>
      <w:r>
        <w:rPr>
          <w:rFonts w:ascii="Calibri" w:eastAsia="Calibri" w:hAnsi="Calibri" w:cs="Arial"/>
          <w:noProof/>
          <w:kern w:val="0"/>
          <w:lang w:eastAsia="en-GB"/>
        </w:rPr>
        <w:drawing>
          <wp:anchor distT="0" distB="0" distL="114300" distR="114300" simplePos="0" relativeHeight="251672576" behindDoc="0" locked="0" layoutInCell="1" allowOverlap="1" wp14:anchorId="6C891B9A" wp14:editId="22EC2FD2">
            <wp:simplePos x="0" y="0"/>
            <wp:positionH relativeFrom="column">
              <wp:posOffset>-19050</wp:posOffset>
            </wp:positionH>
            <wp:positionV relativeFrom="paragraph">
              <wp:posOffset>192405</wp:posOffset>
            </wp:positionV>
            <wp:extent cx="9759950" cy="5708650"/>
            <wp:effectExtent l="0" t="0" r="12700" b="25400"/>
            <wp:wrapSquare wrapText="bothSides"/>
            <wp:docPr id="63581873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page">
              <wp14:pctWidth>0</wp14:pctWidth>
            </wp14:sizeRelH>
            <wp14:sizeRelV relativeFrom="page">
              <wp14:pctHeight>0</wp14:pctHeight>
            </wp14:sizeRelV>
          </wp:anchor>
        </w:drawing>
      </w:r>
    </w:p>
    <w:p w14:paraId="4BC4A190" w14:textId="77777777" w:rsidR="00835361" w:rsidRPr="00B034E9" w:rsidRDefault="00835361" w:rsidP="00E961F3">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3847"/>
        <w:gridCol w:w="3847"/>
        <w:gridCol w:w="3847"/>
        <w:gridCol w:w="3847"/>
      </w:tblGrid>
      <w:tr w:rsidR="006873DD" w14:paraId="31730DB4" w14:textId="77777777" w:rsidTr="00043152">
        <w:tc>
          <w:tcPr>
            <w:tcW w:w="3847" w:type="dxa"/>
            <w:shd w:val="clear" w:color="auto" w:fill="0F9ED5" w:themeFill="accent4"/>
          </w:tcPr>
          <w:p w14:paraId="6AA707B6" w14:textId="6B2603BC" w:rsidR="009B3A52" w:rsidRPr="006873DD" w:rsidRDefault="006873DD" w:rsidP="002716B1">
            <w:pPr>
              <w:spacing w:before="100" w:beforeAutospacing="1" w:after="100" w:afterAutospacing="1"/>
              <w:jc w:val="center"/>
              <w:rPr>
                <w:rFonts w:ascii="Calibri" w:eastAsia="Calibri" w:hAnsi="Calibri" w:cs="Arial"/>
                <w:b/>
                <w:bCs/>
                <w:sz w:val="28"/>
                <w:szCs w:val="28"/>
              </w:rPr>
            </w:pPr>
            <w:r w:rsidRPr="006873DD">
              <w:rPr>
                <w:rFonts w:ascii="Calibri" w:eastAsia="Calibri" w:hAnsi="Calibri" w:cs="Arial"/>
                <w:b/>
                <w:bCs/>
                <w:noProof/>
                <w:sz w:val="28"/>
                <w:szCs w:val="28"/>
                <w:lang w:eastAsia="en-GB"/>
              </w:rPr>
              <w:drawing>
                <wp:anchor distT="0" distB="0" distL="114300" distR="114300" simplePos="0" relativeHeight="251673600" behindDoc="1" locked="0" layoutInCell="1" allowOverlap="1" wp14:anchorId="096E493A" wp14:editId="4F92B358">
                  <wp:simplePos x="0" y="0"/>
                  <wp:positionH relativeFrom="column">
                    <wp:posOffset>855345</wp:posOffset>
                  </wp:positionH>
                  <wp:positionV relativeFrom="paragraph">
                    <wp:posOffset>228600</wp:posOffset>
                  </wp:positionV>
                  <wp:extent cx="584200" cy="584200"/>
                  <wp:effectExtent l="0" t="0" r="6350" b="6350"/>
                  <wp:wrapSquare wrapText="bothSides"/>
                  <wp:docPr id="210984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40617"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4200" cy="584200"/>
                          </a:xfrm>
                          <a:prstGeom prst="rect">
                            <a:avLst/>
                          </a:prstGeom>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Trade and Settlements</w:t>
            </w:r>
          </w:p>
          <w:p w14:paraId="392ECB4F" w14:textId="5BA52FC2" w:rsidR="006873DD" w:rsidRDefault="006873DD" w:rsidP="002716B1">
            <w:pPr>
              <w:spacing w:before="100" w:beforeAutospacing="1" w:after="100" w:afterAutospacing="1"/>
              <w:jc w:val="center"/>
              <w:rPr>
                <w:rFonts w:ascii="Calibri" w:eastAsia="Calibri" w:hAnsi="Calibri" w:cs="Arial"/>
                <w:b/>
                <w:bCs/>
              </w:rPr>
            </w:pPr>
          </w:p>
          <w:p w14:paraId="58FDC2EA" w14:textId="3B050D09" w:rsidR="006873DD" w:rsidRDefault="006873DD" w:rsidP="002716B1">
            <w:pPr>
              <w:spacing w:before="100" w:beforeAutospacing="1" w:after="100" w:afterAutospacing="1"/>
              <w:jc w:val="center"/>
              <w:rPr>
                <w:rFonts w:ascii="Calibri" w:eastAsia="Calibri" w:hAnsi="Calibri" w:cs="Arial"/>
                <w:b/>
                <w:bCs/>
              </w:rPr>
            </w:pPr>
          </w:p>
        </w:tc>
        <w:tc>
          <w:tcPr>
            <w:tcW w:w="3847" w:type="dxa"/>
            <w:shd w:val="clear" w:color="auto" w:fill="0F9ED5" w:themeFill="accent4"/>
          </w:tcPr>
          <w:p w14:paraId="1A2B715D" w14:textId="67FC1FE2" w:rsidR="009B3A52" w:rsidRPr="006873DD" w:rsidRDefault="006873DD" w:rsidP="002716B1">
            <w:pPr>
              <w:spacing w:before="100" w:beforeAutospacing="1" w:after="100" w:afterAutospacing="1"/>
              <w:jc w:val="center"/>
              <w:rPr>
                <w:rFonts w:ascii="Calibri" w:eastAsia="Calibri" w:hAnsi="Calibri" w:cs="Arial"/>
                <w:b/>
                <w:bCs/>
                <w:sz w:val="28"/>
                <w:szCs w:val="28"/>
              </w:rPr>
            </w:pPr>
            <w:r w:rsidRPr="006873DD">
              <w:rPr>
                <w:rFonts w:ascii="Calibri" w:eastAsia="Calibri" w:hAnsi="Calibri" w:cs="Arial"/>
                <w:noProof/>
                <w:sz w:val="28"/>
                <w:szCs w:val="28"/>
                <w:lang w:eastAsia="en-GB"/>
              </w:rPr>
              <w:drawing>
                <wp:anchor distT="0" distB="0" distL="114300" distR="114300" simplePos="0" relativeHeight="251674624" behindDoc="0" locked="0" layoutInCell="1" allowOverlap="1" wp14:anchorId="3E3337B6" wp14:editId="061AAE4D">
                  <wp:simplePos x="0" y="0"/>
                  <wp:positionH relativeFrom="column">
                    <wp:posOffset>895350</wp:posOffset>
                  </wp:positionH>
                  <wp:positionV relativeFrom="paragraph">
                    <wp:posOffset>273050</wp:posOffset>
                  </wp:positionV>
                  <wp:extent cx="527050" cy="527050"/>
                  <wp:effectExtent l="0" t="0" r="6350" b="6350"/>
                  <wp:wrapSquare wrapText="bothSides"/>
                  <wp:docPr id="14202902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Empires and Civilisation</w:t>
            </w:r>
          </w:p>
        </w:tc>
        <w:tc>
          <w:tcPr>
            <w:tcW w:w="3847" w:type="dxa"/>
            <w:shd w:val="clear" w:color="auto" w:fill="0F9ED5" w:themeFill="accent4"/>
          </w:tcPr>
          <w:p w14:paraId="0C2E3D96" w14:textId="24EF7764" w:rsidR="009B3A52" w:rsidRDefault="006873DD" w:rsidP="002716B1">
            <w:pPr>
              <w:spacing w:before="100" w:beforeAutospacing="1" w:after="100" w:afterAutospacing="1"/>
              <w:jc w:val="center"/>
              <w:rPr>
                <w:rFonts w:ascii="Calibri" w:eastAsia="Calibri" w:hAnsi="Calibri" w:cs="Arial"/>
                <w:b/>
                <w:bCs/>
                <w:sz w:val="28"/>
                <w:szCs w:val="28"/>
              </w:rPr>
            </w:pPr>
            <w:r>
              <w:rPr>
                <w:noProof/>
                <w:lang w:eastAsia="en-GB"/>
              </w:rPr>
              <w:drawing>
                <wp:anchor distT="0" distB="0" distL="114300" distR="114300" simplePos="0" relativeHeight="251675648" behindDoc="0" locked="0" layoutInCell="1" allowOverlap="1" wp14:anchorId="06C56FF7" wp14:editId="0C41B74A">
                  <wp:simplePos x="0" y="0"/>
                  <wp:positionH relativeFrom="column">
                    <wp:posOffset>871855</wp:posOffset>
                  </wp:positionH>
                  <wp:positionV relativeFrom="paragraph">
                    <wp:posOffset>247650</wp:posOffset>
                  </wp:positionV>
                  <wp:extent cx="552450" cy="552450"/>
                  <wp:effectExtent l="0" t="0" r="0" b="0"/>
                  <wp:wrapSquare wrapText="bothSides"/>
                  <wp:docPr id="1723944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 xml:space="preserve">Invasion, migration and peace </w:t>
            </w:r>
          </w:p>
          <w:p w14:paraId="0FA8B4E9" w14:textId="7675EC19" w:rsidR="006873DD" w:rsidRPr="006873DD" w:rsidRDefault="006873DD" w:rsidP="002716B1">
            <w:pPr>
              <w:spacing w:before="100" w:beforeAutospacing="1" w:after="100" w:afterAutospacing="1"/>
              <w:jc w:val="center"/>
              <w:rPr>
                <w:rFonts w:ascii="Calibri" w:eastAsia="Calibri" w:hAnsi="Calibri" w:cs="Arial"/>
                <w:b/>
                <w:bCs/>
                <w:sz w:val="28"/>
                <w:szCs w:val="28"/>
              </w:rPr>
            </w:pPr>
          </w:p>
        </w:tc>
        <w:tc>
          <w:tcPr>
            <w:tcW w:w="3847" w:type="dxa"/>
            <w:shd w:val="clear" w:color="auto" w:fill="0F9ED5" w:themeFill="accent4"/>
          </w:tcPr>
          <w:p w14:paraId="563103FE" w14:textId="29ECBBE0" w:rsidR="009B3A52" w:rsidRPr="006873DD" w:rsidRDefault="006873DD" w:rsidP="002716B1">
            <w:pPr>
              <w:spacing w:before="100" w:beforeAutospacing="1" w:after="100" w:afterAutospacing="1"/>
              <w:jc w:val="center"/>
              <w:rPr>
                <w:rFonts w:ascii="Calibri" w:eastAsia="Calibri" w:hAnsi="Calibri" w:cs="Arial"/>
                <w:b/>
                <w:bCs/>
                <w:sz w:val="28"/>
                <w:szCs w:val="28"/>
              </w:rPr>
            </w:pPr>
            <w:r>
              <w:rPr>
                <w:noProof/>
                <w:lang w:eastAsia="en-GB"/>
              </w:rPr>
              <w:drawing>
                <wp:anchor distT="0" distB="0" distL="114300" distR="114300" simplePos="0" relativeHeight="251676672" behindDoc="0" locked="0" layoutInCell="1" allowOverlap="1" wp14:anchorId="24323F57" wp14:editId="3BC4EC66">
                  <wp:simplePos x="0" y="0"/>
                  <wp:positionH relativeFrom="column">
                    <wp:posOffset>905510</wp:posOffset>
                  </wp:positionH>
                  <wp:positionV relativeFrom="paragraph">
                    <wp:posOffset>241300</wp:posOffset>
                  </wp:positionV>
                  <wp:extent cx="571500" cy="571500"/>
                  <wp:effectExtent l="0" t="0" r="0" b="0"/>
                  <wp:wrapSquare wrapText="bothSides"/>
                  <wp:docPr id="5507646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Technology and Innovation</w:t>
            </w:r>
            <w:r>
              <w:t xml:space="preserve"> </w:t>
            </w:r>
          </w:p>
        </w:tc>
      </w:tr>
      <w:tr w:rsidR="00161D8D" w14:paraId="7B2C47B4" w14:textId="77777777" w:rsidTr="0094685C">
        <w:tc>
          <w:tcPr>
            <w:tcW w:w="3847" w:type="dxa"/>
            <w:shd w:val="clear" w:color="auto" w:fill="A5C9EB" w:themeFill="text2" w:themeFillTint="40"/>
          </w:tcPr>
          <w:p w14:paraId="3CFD93FE" w14:textId="77777777" w:rsidR="00161D8D" w:rsidRPr="00161D8D" w:rsidRDefault="00161D8D" w:rsidP="00161D8D">
            <w:pPr>
              <w:spacing w:before="100" w:beforeAutospacing="1" w:after="100" w:afterAutospacing="1"/>
              <w:jc w:val="center"/>
              <w:rPr>
                <w:rFonts w:ascii="Calibri" w:eastAsia="Calibri" w:hAnsi="Calibri" w:cs="Arial"/>
                <w:b/>
                <w:bCs/>
              </w:rPr>
            </w:pPr>
            <w:r w:rsidRPr="00161D8D">
              <w:rPr>
                <w:rFonts w:ascii="Calibri" w:eastAsia="Calibri" w:hAnsi="Calibri" w:cs="Arial"/>
                <w:b/>
                <w:bCs/>
              </w:rPr>
              <w:t>EYFS: Who am I?</w:t>
            </w:r>
          </w:p>
          <w:p w14:paraId="54CB5346" w14:textId="07B98002" w:rsidR="00161D8D" w:rsidRPr="00161D8D" w:rsidRDefault="00161D8D" w:rsidP="00161D8D">
            <w:pPr>
              <w:spacing w:before="100" w:beforeAutospacing="1" w:after="100" w:afterAutospacing="1"/>
              <w:jc w:val="center"/>
              <w:rPr>
                <w:rFonts w:ascii="Calibri" w:eastAsia="Calibri" w:hAnsi="Calibri" w:cs="Arial"/>
              </w:rPr>
            </w:pPr>
            <w:r w:rsidRPr="00161D8D">
              <w:rPr>
                <w:rFonts w:ascii="Calibri" w:eastAsia="Calibri" w:hAnsi="Calibri" w:cs="Arial"/>
              </w:rPr>
              <w:t xml:space="preserve">Pupils will </w:t>
            </w:r>
            <w:r>
              <w:rPr>
                <w:rFonts w:ascii="Calibri" w:eastAsia="Calibri" w:hAnsi="Calibri" w:cs="Arial"/>
              </w:rPr>
              <w:t xml:space="preserve">talk about themselves. They will </w:t>
            </w:r>
            <w:r w:rsidRPr="00161D8D">
              <w:rPr>
                <w:rFonts w:ascii="Calibri" w:eastAsia="Calibri" w:hAnsi="Calibri" w:cs="Arial"/>
              </w:rPr>
              <w:t xml:space="preserve">explore what a family is, who is in their family and how this is similar and different to other families.  </w:t>
            </w:r>
          </w:p>
        </w:tc>
        <w:tc>
          <w:tcPr>
            <w:tcW w:w="3847" w:type="dxa"/>
            <w:shd w:val="clear" w:color="auto" w:fill="60CAF3" w:themeFill="accent4" w:themeFillTint="99"/>
          </w:tcPr>
          <w:p w14:paraId="0A8921AD" w14:textId="77777777" w:rsidR="00674B6C" w:rsidRPr="00ED7076" w:rsidRDefault="00674B6C" w:rsidP="00674B6C">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w:t>
            </w:r>
            <w:r w:rsidRPr="00ED7076">
              <w:rPr>
                <w:rFonts w:ascii="Calibri" w:eastAsia="Calibri" w:hAnsi="Calibri" w:cs="Arial"/>
                <w:b/>
                <w:bCs/>
              </w:rPr>
              <w:t>What were the beliefs of the Ancient Egyptians and how are these different to what different religions believe today?</w:t>
            </w:r>
          </w:p>
          <w:p w14:paraId="0858385E" w14:textId="60AEBAD1" w:rsidR="00161D8D" w:rsidRDefault="00674B6C" w:rsidP="00674B6C">
            <w:pPr>
              <w:spacing w:before="100" w:beforeAutospacing="1" w:after="100" w:afterAutospacing="1"/>
              <w:jc w:val="center"/>
              <w:rPr>
                <w:rFonts w:ascii="Calibri" w:eastAsia="Calibri" w:hAnsi="Calibri" w:cs="Arial"/>
                <w:b/>
                <w:bCs/>
              </w:rPr>
            </w:pPr>
            <w:r w:rsidRPr="00ED7076">
              <w:rPr>
                <w:rFonts w:ascii="Calibri" w:eastAsia="Calibri" w:hAnsi="Calibri" w:cs="Arial"/>
              </w:rPr>
              <w:t>Pupils will learn that Ancient Egypt was a civilisation in Northeast Africa situated in the Nile Valley. They focus on the beliefs of the Ancient Egyptians, the significance of these beliefs on the lives of people living in the civilisation before comparing them to the beliefs of people living in Britain today</w:t>
            </w:r>
            <w:r w:rsidR="00A05B3F">
              <w:rPr>
                <w:rFonts w:ascii="Calibri" w:eastAsia="Calibri" w:hAnsi="Calibri" w:cs="Arial"/>
              </w:rPr>
              <w:t>.</w:t>
            </w:r>
          </w:p>
        </w:tc>
        <w:tc>
          <w:tcPr>
            <w:tcW w:w="3847" w:type="dxa"/>
            <w:shd w:val="clear" w:color="auto" w:fill="A5C9EB" w:themeFill="text2" w:themeFillTint="40"/>
          </w:tcPr>
          <w:p w14:paraId="3B773123"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What changed after the Romans left?</w:t>
            </w:r>
          </w:p>
          <w:p w14:paraId="66A4CE06" w14:textId="2187E2EB" w:rsidR="00161D8D" w:rsidRDefault="00161D8D" w:rsidP="00161D8D">
            <w:pPr>
              <w:spacing w:before="100" w:beforeAutospacing="1" w:after="100" w:afterAutospacing="1"/>
              <w:jc w:val="center"/>
              <w:rPr>
                <w:rFonts w:ascii="Calibri" w:eastAsia="Calibri" w:hAnsi="Calibri" w:cs="Arial"/>
                <w:b/>
                <w:bCs/>
              </w:rPr>
            </w:pPr>
            <w:r w:rsidRPr="004F65AC">
              <w:rPr>
                <w:rFonts w:ascii="Calibri" w:eastAsia="Calibri" w:hAnsi="Calibri" w:cs="Arial"/>
              </w:rPr>
              <w:t xml:space="preserve">Pupils will learn about changes in life for people in the Anglo-Saxon civilisation including the changes to the English language, regional government and the establishment of Christianity following the time of the Romans in Britain. Pupils will </w:t>
            </w:r>
            <w:r>
              <w:rPr>
                <w:rFonts w:ascii="Calibri" w:eastAsia="Calibri" w:hAnsi="Calibri" w:cs="Arial"/>
              </w:rPr>
              <w:t>compare</w:t>
            </w:r>
            <w:r w:rsidRPr="004F65AC">
              <w:rPr>
                <w:rFonts w:ascii="Calibri" w:eastAsia="Calibri" w:hAnsi="Calibri" w:cs="Arial"/>
              </w:rPr>
              <w:t xml:space="preserve"> life in Anglo-Saxon times</w:t>
            </w:r>
            <w:r>
              <w:rPr>
                <w:rFonts w:ascii="Calibri" w:eastAsia="Calibri" w:hAnsi="Calibri" w:cs="Arial"/>
              </w:rPr>
              <w:t xml:space="preserve"> with life during the Roman era and</w:t>
            </w:r>
            <w:r w:rsidRPr="004F65AC">
              <w:rPr>
                <w:rFonts w:ascii="Calibri" w:eastAsia="Calibri" w:hAnsi="Calibri" w:cs="Arial"/>
              </w:rPr>
              <w:t xml:space="preserve"> life in modern Britain.  </w:t>
            </w:r>
          </w:p>
        </w:tc>
        <w:tc>
          <w:tcPr>
            <w:tcW w:w="3847" w:type="dxa"/>
            <w:shd w:val="clear" w:color="auto" w:fill="60CAF3" w:themeFill="accent4" w:themeFillTint="99"/>
          </w:tcPr>
          <w:p w14:paraId="74CE6FD5"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How has technology impacted how people stay in contact with each other?</w:t>
            </w:r>
          </w:p>
          <w:p w14:paraId="735ABDB2" w14:textId="2EA53032" w:rsidR="00161D8D" w:rsidRPr="00212A9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learn about changes in how people communicate with each other as a result of technological advancements. They will explore similarities and difference in written and verbal forms of communication, in particular in the last 100 years. </w:t>
            </w:r>
          </w:p>
        </w:tc>
      </w:tr>
      <w:tr w:rsidR="00161D8D" w14:paraId="5E72A21B" w14:textId="77777777" w:rsidTr="00A05B3F">
        <w:trPr>
          <w:trHeight w:val="2690"/>
        </w:trPr>
        <w:tc>
          <w:tcPr>
            <w:tcW w:w="3847" w:type="dxa"/>
            <w:shd w:val="clear" w:color="auto" w:fill="A5C9EB" w:themeFill="text2" w:themeFillTint="40"/>
          </w:tcPr>
          <w:p w14:paraId="366D179A"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EYFS: </w:t>
            </w:r>
            <w:r w:rsidRPr="00212A92">
              <w:rPr>
                <w:rFonts w:ascii="Calibri" w:eastAsia="Calibri" w:hAnsi="Calibri" w:cs="Arial"/>
                <w:b/>
                <w:bCs/>
              </w:rPr>
              <w:t>Who are the people who help us in our community?</w:t>
            </w:r>
          </w:p>
          <w:p w14:paraId="43B470A9" w14:textId="122F3F6C"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explore the different occupations of people who work in the local community. They will think about why you may visit these people including looking at pictures and stories from the past and present.</w:t>
            </w:r>
          </w:p>
        </w:tc>
        <w:tc>
          <w:tcPr>
            <w:tcW w:w="3847" w:type="dxa"/>
            <w:shd w:val="clear" w:color="auto" w:fill="60CAF3" w:themeFill="accent4" w:themeFillTint="99"/>
          </w:tcPr>
          <w:p w14:paraId="3A5B2A34" w14:textId="77777777" w:rsidR="00674B6C" w:rsidRDefault="00674B6C" w:rsidP="00674B6C">
            <w:pPr>
              <w:spacing w:before="100" w:beforeAutospacing="1" w:after="100" w:afterAutospacing="1"/>
              <w:jc w:val="center"/>
              <w:rPr>
                <w:rFonts w:ascii="Calibri" w:eastAsia="Calibri" w:hAnsi="Calibri" w:cs="Arial"/>
                <w:b/>
                <w:bCs/>
              </w:rPr>
            </w:pPr>
            <w:r>
              <w:rPr>
                <w:rFonts w:ascii="Calibri" w:eastAsia="Calibri" w:hAnsi="Calibri" w:cs="Arial"/>
                <w:b/>
                <w:bCs/>
              </w:rPr>
              <w:t>LKS2: What was the Roman Empire and what was its impact on Britain?</w:t>
            </w:r>
          </w:p>
          <w:p w14:paraId="10F5A45F" w14:textId="566EE2D5" w:rsidR="00161D8D" w:rsidRPr="0018668D" w:rsidRDefault="00674B6C" w:rsidP="00674B6C">
            <w:pPr>
              <w:spacing w:before="100" w:beforeAutospacing="1" w:after="100" w:afterAutospacing="1"/>
              <w:jc w:val="center"/>
              <w:rPr>
                <w:rFonts w:ascii="Calibri" w:eastAsia="Calibri" w:hAnsi="Calibri" w:cs="Arial"/>
              </w:rPr>
            </w:pPr>
            <w:r>
              <w:rPr>
                <w:rFonts w:ascii="Calibri" w:eastAsia="Calibri" w:hAnsi="Calibri" w:cs="Arial"/>
              </w:rPr>
              <w:t>Pupils will learn about the reasons why the Roman Empire grew so successfully focussing on the invasion of Britain. Then, they will look at the positive impact of the Romans on Britain including their legacy today.</w:t>
            </w:r>
          </w:p>
        </w:tc>
        <w:tc>
          <w:tcPr>
            <w:tcW w:w="3847" w:type="dxa"/>
            <w:shd w:val="clear" w:color="auto" w:fill="A5C9EB" w:themeFill="text2" w:themeFillTint="40"/>
          </w:tcPr>
          <w:p w14:paraId="3AAF7F31" w14:textId="28D75B05"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Why did the Vikings come to the British Isles</w:t>
            </w:r>
            <w:r w:rsidR="004274F7">
              <w:rPr>
                <w:rFonts w:ascii="Calibri" w:eastAsia="Calibri" w:hAnsi="Calibri" w:cs="Arial"/>
                <w:b/>
                <w:bCs/>
              </w:rPr>
              <w:t xml:space="preserve"> and what was the impact</w:t>
            </w:r>
            <w:r>
              <w:rPr>
                <w:rFonts w:ascii="Calibri" w:eastAsia="Calibri" w:hAnsi="Calibri" w:cs="Arial"/>
                <w:b/>
                <w:bCs/>
              </w:rPr>
              <w:t>?</w:t>
            </w:r>
          </w:p>
          <w:p w14:paraId="573D7E84" w14:textId="628B5043" w:rsidR="00161D8D" w:rsidRPr="00574F82" w:rsidRDefault="00161D8D" w:rsidP="00A05B3F">
            <w:pPr>
              <w:spacing w:before="100" w:beforeAutospacing="1" w:after="100" w:afterAutospacing="1"/>
              <w:jc w:val="center"/>
              <w:rPr>
                <w:rFonts w:ascii="Calibri" w:eastAsia="Calibri" w:hAnsi="Calibri" w:cs="Arial"/>
              </w:rPr>
            </w:pPr>
            <w:r>
              <w:rPr>
                <w:rFonts w:ascii="Calibri" w:eastAsia="Calibri" w:hAnsi="Calibri" w:cs="Arial"/>
              </w:rPr>
              <w:t>Pupils will learn about the Viking raids of the British Isles. They will learn about how and why they came to Britain. Pupils will explore why there was a struggle for the Kingdom of England and what the consequences of this were.</w:t>
            </w:r>
          </w:p>
        </w:tc>
        <w:tc>
          <w:tcPr>
            <w:tcW w:w="3847" w:type="dxa"/>
            <w:shd w:val="clear" w:color="auto" w:fill="60CAF3" w:themeFill="accent4" w:themeFillTint="99"/>
          </w:tcPr>
          <w:p w14:paraId="1236C4B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is similar and different between holidays now and in the past?</w:t>
            </w:r>
          </w:p>
          <w:p w14:paraId="35A6E381" w14:textId="2A41C2C9" w:rsidR="00161D8D" w:rsidRPr="0018668D"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compare and contrast seaside holidays during the Victorian era with holidays today. They will look at similarities and differences in how people travel to holiday destinations, how they are entertained as well as what they wear and why.</w:t>
            </w:r>
          </w:p>
        </w:tc>
      </w:tr>
      <w:tr w:rsidR="00161D8D" w14:paraId="1A169268" w14:textId="77777777" w:rsidTr="0094685C">
        <w:tc>
          <w:tcPr>
            <w:tcW w:w="3847" w:type="dxa"/>
            <w:shd w:val="clear" w:color="auto" w:fill="A5C9EB" w:themeFill="text2" w:themeFillTint="40"/>
          </w:tcPr>
          <w:p w14:paraId="6846635B"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were the causes of the Great Fire of London and why did it spread so quickly?</w:t>
            </w:r>
          </w:p>
          <w:p w14:paraId="1A46B074" w14:textId="6F5E862D" w:rsidR="00161D8D" w:rsidRPr="00721C03"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events of the Great Fire of London including the initial cause. They will compare the settlement of London at the time of the fire with London today to understand some of the reasons why the fire spread so quickly. They will also learn about the impact of the fire on how London was rebuilt as well as on how fires are now fought.</w:t>
            </w:r>
          </w:p>
        </w:tc>
        <w:tc>
          <w:tcPr>
            <w:tcW w:w="3847" w:type="dxa"/>
            <w:shd w:val="clear" w:color="auto" w:fill="60CAF3" w:themeFill="accent4" w:themeFillTint="99"/>
          </w:tcPr>
          <w:p w14:paraId="24EC0E7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Why have people argued about the Benin Bronzes?</w:t>
            </w:r>
          </w:p>
          <w:p w14:paraId="0EF380D0" w14:textId="607063BF" w:rsidR="00161D8D" w:rsidRPr="00ED7076"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learn about life in the Kingdom of Benin and the </w:t>
            </w:r>
            <w:r w:rsidR="000D5A83">
              <w:rPr>
                <w:rFonts w:ascii="Calibri" w:eastAsia="Calibri" w:hAnsi="Calibri" w:cs="Arial"/>
              </w:rPr>
              <w:t>factors</w:t>
            </w:r>
            <w:r>
              <w:rPr>
                <w:rFonts w:ascii="Calibri" w:eastAsia="Calibri" w:hAnsi="Calibri" w:cs="Arial"/>
              </w:rPr>
              <w:t xml:space="preserve"> that led to its destruction. They will explore the Oba of Benin and the links of Benin to Europe. Pupils will learn about why arguments have broken out about the Benin Bronzes and form an opinion on it.</w:t>
            </w:r>
          </w:p>
        </w:tc>
        <w:tc>
          <w:tcPr>
            <w:tcW w:w="3847" w:type="dxa"/>
            <w:shd w:val="clear" w:color="auto" w:fill="A5C9EB" w:themeFill="text2" w:themeFillTint="40"/>
          </w:tcPr>
          <w:p w14:paraId="2EA16B07" w14:textId="2A36D695"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r w:rsidRPr="00115D50">
              <w:rPr>
                <w:rFonts w:ascii="Calibri" w:eastAsia="Calibri" w:hAnsi="Calibri" w:cs="Arial"/>
                <w:b/>
                <w:bCs/>
              </w:rPr>
              <w:t>How did people’s experiences differ during World War 2?</w:t>
            </w:r>
          </w:p>
          <w:p w14:paraId="0193BF9E" w14:textId="77777777"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outbreak of the Second World War and who the axis and allies were. They will focus on the experiences of women, civilians, nurses and the military on the Home Front.</w:t>
            </w:r>
          </w:p>
        </w:tc>
        <w:tc>
          <w:tcPr>
            <w:tcW w:w="3847" w:type="dxa"/>
            <w:shd w:val="clear" w:color="auto" w:fill="60CAF3" w:themeFill="accent4" w:themeFillTint="99"/>
          </w:tcPr>
          <w:p w14:paraId="5E251F78"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impact did Mary Seacole and Florence Nightingale have on nursing?</w:t>
            </w:r>
          </w:p>
          <w:p w14:paraId="2E84073E" w14:textId="513522B2"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what nursing was like during the 1800s including what was similar and different about these 2  significant individuals. They will think about what caused the changes in medical care, forming an opinion on whether the changes were for the better.</w:t>
            </w:r>
          </w:p>
        </w:tc>
      </w:tr>
      <w:tr w:rsidR="00161D8D" w14:paraId="3430217E" w14:textId="77777777" w:rsidTr="0094685C">
        <w:tc>
          <w:tcPr>
            <w:tcW w:w="3847" w:type="dxa"/>
            <w:shd w:val="clear" w:color="auto" w:fill="A5C9EB" w:themeFill="text2" w:themeFillTint="40"/>
          </w:tcPr>
          <w:p w14:paraId="144547EF"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What changed in Britain during the Stone Age?</w:t>
            </w:r>
          </w:p>
          <w:p w14:paraId="3B300727" w14:textId="40E5604F"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Pupils will learn about what life was like for individuals during the Stone Age through looking at their settlements, what jobs they had and what they traded. They will understand how we know what life was like during the Stone Age and will explore the evidence that we have.</w:t>
            </w:r>
          </w:p>
        </w:tc>
        <w:tc>
          <w:tcPr>
            <w:tcW w:w="3847" w:type="dxa"/>
            <w:shd w:val="clear" w:color="auto" w:fill="60CAF3" w:themeFill="accent4" w:themeFillTint="99"/>
          </w:tcPr>
          <w:p w14:paraId="3C8F3A29" w14:textId="786FFBF4" w:rsidR="00161D8D" w:rsidRPr="00847404" w:rsidRDefault="00161D8D" w:rsidP="00161D8D">
            <w:pPr>
              <w:spacing w:before="100" w:beforeAutospacing="1" w:after="100" w:afterAutospacing="1"/>
              <w:jc w:val="center"/>
              <w:rPr>
                <w:rFonts w:ascii="Calibri" w:eastAsia="Calibri" w:hAnsi="Calibri" w:cs="Arial"/>
                <w:b/>
                <w:bCs/>
              </w:rPr>
            </w:pPr>
            <w:r w:rsidRPr="00847404">
              <w:rPr>
                <w:rFonts w:ascii="Calibri" w:eastAsia="Calibri" w:hAnsi="Calibri" w:cs="Arial"/>
                <w:b/>
                <w:bCs/>
              </w:rPr>
              <w:t xml:space="preserve">UKS2: </w:t>
            </w:r>
            <w:r w:rsidR="00760E8C" w:rsidRPr="00847404">
              <w:rPr>
                <w:rFonts w:ascii="Calibri" w:eastAsia="Calibri" w:hAnsi="Calibri" w:cs="Arial"/>
                <w:b/>
                <w:bCs/>
              </w:rPr>
              <w:t>How did Ancient Greece influence modern day democracy?</w:t>
            </w:r>
          </w:p>
          <w:p w14:paraId="5DB70C50" w14:textId="77777777" w:rsidR="00161D8D" w:rsidRPr="00115D50" w:rsidRDefault="00161D8D" w:rsidP="00161D8D">
            <w:pPr>
              <w:spacing w:before="100" w:beforeAutospacing="1" w:after="100" w:afterAutospacing="1"/>
              <w:jc w:val="center"/>
              <w:rPr>
                <w:rFonts w:ascii="Calibri" w:eastAsia="Calibri" w:hAnsi="Calibri" w:cs="Arial"/>
              </w:rPr>
            </w:pPr>
            <w:r w:rsidRPr="00115D50">
              <w:rPr>
                <w:rFonts w:ascii="Calibri" w:eastAsia="Calibri" w:hAnsi="Calibri" w:cs="Arial"/>
              </w:rPr>
              <w:t>Pupils will learn about the Ancient Gree</w:t>
            </w:r>
            <w:r>
              <w:rPr>
                <w:rFonts w:ascii="Calibri" w:eastAsia="Calibri" w:hAnsi="Calibri" w:cs="Arial"/>
              </w:rPr>
              <w:t>k civilisation – the first civilisation to create a democracy. They will look at the similarities and differences of</w:t>
            </w:r>
            <w:r w:rsidRPr="00115D50">
              <w:rPr>
                <w:rFonts w:ascii="Calibri" w:eastAsia="Calibri" w:hAnsi="Calibri" w:cs="Arial"/>
              </w:rPr>
              <w:t xml:space="preserve"> Athenian democracy </w:t>
            </w:r>
            <w:r>
              <w:rPr>
                <w:rFonts w:ascii="Calibri" w:eastAsia="Calibri" w:hAnsi="Calibri" w:cs="Arial"/>
              </w:rPr>
              <w:t>and democracy in modern Britain.</w:t>
            </w:r>
          </w:p>
          <w:p w14:paraId="52603599" w14:textId="77777777" w:rsidR="00161D8D" w:rsidRPr="00574F82" w:rsidRDefault="00161D8D" w:rsidP="00161D8D">
            <w:pPr>
              <w:spacing w:before="100" w:beforeAutospacing="1" w:after="100" w:afterAutospacing="1"/>
              <w:jc w:val="center"/>
              <w:rPr>
                <w:rFonts w:ascii="Calibri" w:eastAsia="Calibri" w:hAnsi="Calibri" w:cs="Arial"/>
              </w:rPr>
            </w:pPr>
          </w:p>
        </w:tc>
        <w:tc>
          <w:tcPr>
            <w:tcW w:w="3847" w:type="dxa"/>
            <w:shd w:val="clear" w:color="auto" w:fill="A5C9EB" w:themeFill="text2" w:themeFillTint="40"/>
          </w:tcPr>
          <w:p w14:paraId="4FF514EF"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How did Baghdad become the ‘City of Peace’?</w:t>
            </w:r>
          </w:p>
          <w:p w14:paraId="0830F350"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Pupils will learn about the rise of Islam, how it spread and the early caliphates. They will understand the geography of the Umayyad Caliphate. Finally pupils will explore Baghdad and what events led up to it being known as the ‘City of Peace’.</w:t>
            </w:r>
          </w:p>
        </w:tc>
        <w:tc>
          <w:tcPr>
            <w:tcW w:w="3847" w:type="dxa"/>
            <w:shd w:val="clear" w:color="auto" w:fill="60CAF3" w:themeFill="accent4" w:themeFillTint="99"/>
          </w:tcPr>
          <w:p w14:paraId="7E80FA4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was Brunel’s legacy in Bristol?</w:t>
            </w:r>
          </w:p>
          <w:p w14:paraId="7C571791" w14:textId="350E5A0C"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Brunel’s designs, architecture and engineering firsts in the South West region. They will understand the significant impact Brunel had on Bristol through the focussing on Clifton Suspension Bridge and the GWR.</w:t>
            </w:r>
          </w:p>
        </w:tc>
      </w:tr>
      <w:tr w:rsidR="00161D8D" w14:paraId="5AC99B40" w14:textId="77777777" w:rsidTr="0094685C">
        <w:tc>
          <w:tcPr>
            <w:tcW w:w="3847" w:type="dxa"/>
            <w:shd w:val="clear" w:color="auto" w:fill="A5C9EB" w:themeFill="text2" w:themeFillTint="40"/>
          </w:tcPr>
          <w:p w14:paraId="094E8E84" w14:textId="49A2312C"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How did life change in Britain during the Bronze and Iron </w:t>
            </w:r>
            <w:r w:rsidR="00E63A24">
              <w:rPr>
                <w:rFonts w:ascii="Calibri" w:eastAsia="Calibri" w:hAnsi="Calibri" w:cs="Arial"/>
                <w:b/>
                <w:bCs/>
              </w:rPr>
              <w:t>A</w:t>
            </w:r>
            <w:r>
              <w:rPr>
                <w:rFonts w:ascii="Calibri" w:eastAsia="Calibri" w:hAnsi="Calibri" w:cs="Arial"/>
                <w:b/>
                <w:bCs/>
              </w:rPr>
              <w:t>ge?</w:t>
            </w:r>
          </w:p>
          <w:p w14:paraId="4C43B454" w14:textId="25BE0E22" w:rsidR="00161D8D" w:rsidRPr="00115D50"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first use of bronze and how this changed life in Britain during this time through a focus on agriculture, settlements and trade.</w:t>
            </w:r>
          </w:p>
        </w:tc>
        <w:tc>
          <w:tcPr>
            <w:tcW w:w="3847" w:type="dxa"/>
            <w:shd w:val="clear" w:color="auto" w:fill="60CAF3" w:themeFill="accent4" w:themeFillTint="99"/>
          </w:tcPr>
          <w:p w14:paraId="5C69D434" w14:textId="77777777" w:rsidR="00161D8D" w:rsidRPr="00115D50" w:rsidRDefault="00161D8D" w:rsidP="00161D8D">
            <w:pPr>
              <w:spacing w:before="100" w:beforeAutospacing="1" w:after="100" w:afterAutospacing="1"/>
              <w:jc w:val="center"/>
              <w:rPr>
                <w:rFonts w:ascii="Calibri" w:eastAsia="Calibri" w:hAnsi="Calibri" w:cs="Arial"/>
                <w:b/>
                <w:bCs/>
              </w:rPr>
            </w:pPr>
          </w:p>
        </w:tc>
        <w:tc>
          <w:tcPr>
            <w:tcW w:w="3847" w:type="dxa"/>
            <w:shd w:val="clear" w:color="auto" w:fill="A5C9EB" w:themeFill="text2" w:themeFillTint="40"/>
          </w:tcPr>
          <w:p w14:paraId="763004F5" w14:textId="3B515063"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Who are the Windrush Generation and what is their legacy?</w:t>
            </w:r>
          </w:p>
          <w:p w14:paraId="62FEB8FD" w14:textId="2B3B12C8"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Pupils will learn about the reasons for migration to the United Kingdom following World War 2, the experiences of these people and the significance of this on the cultural diversity in the city of Bristol over time.</w:t>
            </w:r>
          </w:p>
        </w:tc>
        <w:tc>
          <w:tcPr>
            <w:tcW w:w="3847" w:type="dxa"/>
            <w:shd w:val="clear" w:color="auto" w:fill="60CAF3" w:themeFill="accent4" w:themeFillTint="99"/>
          </w:tcPr>
          <w:p w14:paraId="02A159B3"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How has seafaring changed over time and why?</w:t>
            </w:r>
          </w:p>
          <w:p w14:paraId="168DD8FA" w14:textId="25CB4CB7" w:rsidR="00161D8D" w:rsidRPr="0018668D"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compare and contrast </w:t>
            </w:r>
            <w:r w:rsidR="00A575C3">
              <w:rPr>
                <w:rFonts w:ascii="Calibri" w:eastAsia="Calibri" w:hAnsi="Calibri" w:cs="Arial"/>
              </w:rPr>
              <w:t>T</w:t>
            </w:r>
            <w:r>
              <w:rPr>
                <w:rFonts w:ascii="Calibri" w:eastAsia="Calibri" w:hAnsi="Calibri" w:cs="Arial"/>
              </w:rPr>
              <w:t>he Matthew (used by John Cabot to cross the Atlantic) with the SS Great Britain (designed by Isambard Kingdom Brunel). They will learn about the ways in which these ships were used during their lifetime will look at similarities and differences between passenger experiences.</w:t>
            </w:r>
          </w:p>
        </w:tc>
      </w:tr>
      <w:tr w:rsidR="00161D8D" w14:paraId="47CE72DF" w14:textId="77777777" w:rsidTr="0094685C">
        <w:tc>
          <w:tcPr>
            <w:tcW w:w="3847" w:type="dxa"/>
            <w:shd w:val="clear" w:color="auto" w:fill="A5C9EB" w:themeFill="text2" w:themeFillTint="40"/>
          </w:tcPr>
          <w:p w14:paraId="07310054" w14:textId="77777777" w:rsidR="00161D8D" w:rsidRPr="009A4E92" w:rsidRDefault="00161D8D" w:rsidP="00161D8D">
            <w:pPr>
              <w:jc w:val="center"/>
              <w:rPr>
                <w:rFonts w:ascii="Calibri" w:eastAsia="Calibri" w:hAnsi="Calibri" w:cs="Arial"/>
                <w:b/>
              </w:rPr>
            </w:pPr>
            <w:r>
              <w:rPr>
                <w:rFonts w:ascii="Calibri" w:eastAsia="Calibri" w:hAnsi="Calibri" w:cs="Arial"/>
                <w:b/>
              </w:rPr>
              <w:t xml:space="preserve">UKS2: </w:t>
            </w:r>
            <w:r w:rsidRPr="009A4E92">
              <w:rPr>
                <w:rFonts w:ascii="Calibri" w:eastAsia="Calibri" w:hAnsi="Calibri" w:cs="Arial"/>
                <w:b/>
              </w:rPr>
              <w:t>Why is trade significant to the city of Bristol?</w:t>
            </w:r>
          </w:p>
          <w:p w14:paraId="0FD034D4" w14:textId="6E93746B" w:rsidR="00161D8D" w:rsidRPr="000E4566" w:rsidRDefault="00161D8D" w:rsidP="00161D8D">
            <w:pPr>
              <w:spacing w:before="100" w:beforeAutospacing="1" w:after="100" w:afterAutospacing="1"/>
              <w:jc w:val="center"/>
              <w:rPr>
                <w:rFonts w:ascii="Calibri" w:eastAsia="Calibri" w:hAnsi="Calibri" w:cs="Arial"/>
              </w:rPr>
            </w:pPr>
            <w:r w:rsidRPr="00115D50">
              <w:rPr>
                <w:rFonts w:ascii="Calibri" w:eastAsia="Calibri" w:hAnsi="Calibri" w:cs="Arial"/>
              </w:rPr>
              <w:t>Pupils will explore the significance of trade in Bristol</w:t>
            </w:r>
            <w:r w:rsidR="006B5D93">
              <w:rPr>
                <w:rFonts w:ascii="Calibri" w:eastAsia="Calibri" w:hAnsi="Calibri" w:cs="Arial"/>
              </w:rPr>
              <w:t>, particularly since Tudor times</w:t>
            </w:r>
            <w:r w:rsidRPr="00115D50">
              <w:rPr>
                <w:rFonts w:ascii="Calibri" w:eastAsia="Calibri" w:hAnsi="Calibri" w:cs="Arial"/>
              </w:rPr>
              <w:t xml:space="preserve">. They will explore the history of trade </w:t>
            </w:r>
            <w:r w:rsidR="006B5D93">
              <w:rPr>
                <w:rFonts w:ascii="Calibri" w:eastAsia="Calibri" w:hAnsi="Calibri" w:cs="Arial"/>
              </w:rPr>
              <w:t>in</w:t>
            </w:r>
            <w:r>
              <w:rPr>
                <w:rFonts w:ascii="Calibri" w:eastAsia="Calibri" w:hAnsi="Calibri" w:cs="Arial"/>
              </w:rPr>
              <w:t xml:space="preserve"> the city and the surrounding areas</w:t>
            </w:r>
            <w:r w:rsidR="000B45DE">
              <w:rPr>
                <w:rFonts w:ascii="Calibri" w:eastAsia="Calibri" w:hAnsi="Calibri" w:cs="Arial"/>
              </w:rPr>
              <w:t>. Pupils will learn about Bristol’s links to the</w:t>
            </w:r>
            <w:r w:rsidRPr="00115D50">
              <w:rPr>
                <w:rFonts w:ascii="Calibri" w:eastAsia="Calibri" w:hAnsi="Calibri" w:cs="Arial"/>
              </w:rPr>
              <w:t xml:space="preserve"> slave trade</w:t>
            </w:r>
            <w:r w:rsidR="000B45DE">
              <w:rPr>
                <w:rFonts w:ascii="Calibri" w:eastAsia="Calibri" w:hAnsi="Calibri" w:cs="Arial"/>
              </w:rPr>
              <w:t xml:space="preserve"> and will unpick why the legacy of Edward Colston is now considered controversial. </w:t>
            </w:r>
          </w:p>
        </w:tc>
        <w:tc>
          <w:tcPr>
            <w:tcW w:w="3847" w:type="dxa"/>
            <w:shd w:val="clear" w:color="auto" w:fill="60CAF3" w:themeFill="accent4" w:themeFillTint="99"/>
          </w:tcPr>
          <w:p w14:paraId="41875406" w14:textId="77777777" w:rsidR="00161D8D" w:rsidRPr="00574F82" w:rsidRDefault="00161D8D" w:rsidP="00161D8D">
            <w:pPr>
              <w:spacing w:before="100" w:beforeAutospacing="1" w:after="100" w:afterAutospacing="1"/>
              <w:jc w:val="center"/>
              <w:rPr>
                <w:rFonts w:ascii="Calibri" w:eastAsia="Calibri" w:hAnsi="Calibri" w:cs="Arial"/>
              </w:rPr>
            </w:pPr>
          </w:p>
        </w:tc>
        <w:tc>
          <w:tcPr>
            <w:tcW w:w="3847" w:type="dxa"/>
            <w:shd w:val="clear" w:color="auto" w:fill="A5C9EB" w:themeFill="text2" w:themeFillTint="40"/>
          </w:tcPr>
          <w:p w14:paraId="7FAF4E0E" w14:textId="77777777" w:rsidR="00161D8D" w:rsidRDefault="00161D8D" w:rsidP="00161D8D">
            <w:pPr>
              <w:spacing w:before="100" w:beforeAutospacing="1" w:after="100" w:afterAutospacing="1"/>
              <w:jc w:val="center"/>
              <w:rPr>
                <w:rFonts w:ascii="Calibri" w:eastAsia="Calibri" w:hAnsi="Calibri" w:cs="Arial"/>
                <w:b/>
                <w:bCs/>
              </w:rPr>
            </w:pPr>
          </w:p>
        </w:tc>
        <w:tc>
          <w:tcPr>
            <w:tcW w:w="3847" w:type="dxa"/>
            <w:shd w:val="clear" w:color="auto" w:fill="60CAF3" w:themeFill="accent4" w:themeFillTint="99"/>
          </w:tcPr>
          <w:p w14:paraId="0D3F1327" w14:textId="4EAA1517" w:rsidR="00161D8D" w:rsidRPr="00721C03" w:rsidRDefault="00161D8D" w:rsidP="00161D8D">
            <w:pPr>
              <w:spacing w:before="100" w:beforeAutospacing="1" w:after="100" w:afterAutospacing="1"/>
              <w:jc w:val="center"/>
              <w:rPr>
                <w:rFonts w:ascii="Calibri" w:eastAsia="Calibri" w:hAnsi="Calibri" w:cs="Arial"/>
              </w:rPr>
            </w:pPr>
          </w:p>
        </w:tc>
      </w:tr>
    </w:tbl>
    <w:p w14:paraId="02776910" w14:textId="6A6F499C" w:rsidR="00CD601D" w:rsidRDefault="00CD601D" w:rsidP="005371AC">
      <w:pPr>
        <w:shd w:val="clear" w:color="auto" w:fill="FFFFFF"/>
        <w:spacing w:before="100" w:beforeAutospacing="1" w:after="100" w:afterAutospacing="1"/>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1164"/>
        <w:gridCol w:w="2789"/>
        <w:gridCol w:w="2970"/>
        <w:gridCol w:w="2970"/>
        <w:gridCol w:w="2889"/>
        <w:gridCol w:w="2606"/>
      </w:tblGrid>
      <w:tr w:rsidR="00D60296" w:rsidRPr="00CD601D" w14:paraId="796B45C4" w14:textId="77777777" w:rsidTr="00721C03">
        <w:tc>
          <w:tcPr>
            <w:tcW w:w="1164" w:type="dxa"/>
            <w:shd w:val="clear" w:color="auto" w:fill="0F9ED5" w:themeFill="accent4"/>
          </w:tcPr>
          <w:p w14:paraId="4D8012E4" w14:textId="6CE28B3E" w:rsidR="00CD601D" w:rsidRPr="00CD601D" w:rsidRDefault="005B4991" w:rsidP="00CD601D">
            <w:pPr>
              <w:jc w:val="center"/>
              <w:rPr>
                <w:rFonts w:ascii="Calibri" w:eastAsia="Calibri" w:hAnsi="Calibri" w:cs="Arial"/>
                <w:b/>
              </w:rPr>
            </w:pPr>
            <w:r>
              <w:rPr>
                <w:rFonts w:ascii="Calibri" w:eastAsia="Calibri" w:hAnsi="Calibri" w:cs="Arial"/>
                <w:b/>
              </w:rPr>
              <w:t>Year group and term</w:t>
            </w:r>
          </w:p>
        </w:tc>
        <w:tc>
          <w:tcPr>
            <w:tcW w:w="2789" w:type="dxa"/>
            <w:shd w:val="clear" w:color="auto" w:fill="0F9ED5" w:themeFill="accent4"/>
          </w:tcPr>
          <w:p w14:paraId="4561964F"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National Curriculum Mapping</w:t>
            </w:r>
          </w:p>
        </w:tc>
        <w:tc>
          <w:tcPr>
            <w:tcW w:w="2970" w:type="dxa"/>
            <w:shd w:val="clear" w:color="auto" w:fill="0F9ED5" w:themeFill="accent4"/>
          </w:tcPr>
          <w:p w14:paraId="4BD03A9A"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Substantive Knowledge</w:t>
            </w:r>
          </w:p>
        </w:tc>
        <w:tc>
          <w:tcPr>
            <w:tcW w:w="2970" w:type="dxa"/>
            <w:shd w:val="clear" w:color="auto" w:fill="0F9ED5" w:themeFill="accent4"/>
          </w:tcPr>
          <w:p w14:paraId="0E6500FD"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Disciplinary Knowledge</w:t>
            </w:r>
          </w:p>
        </w:tc>
        <w:tc>
          <w:tcPr>
            <w:tcW w:w="2889" w:type="dxa"/>
            <w:shd w:val="clear" w:color="auto" w:fill="0F9ED5" w:themeFill="accent4"/>
          </w:tcPr>
          <w:p w14:paraId="53E3919F"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Enquiry Question</w:t>
            </w:r>
          </w:p>
        </w:tc>
        <w:tc>
          <w:tcPr>
            <w:tcW w:w="2606" w:type="dxa"/>
            <w:shd w:val="clear" w:color="auto" w:fill="0F9ED5" w:themeFill="accent4"/>
          </w:tcPr>
          <w:p w14:paraId="5C5664F0"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Vertical Concepts</w:t>
            </w:r>
          </w:p>
        </w:tc>
      </w:tr>
      <w:tr w:rsidR="00CD601D" w:rsidRPr="00CD601D" w14:paraId="46B68CAA" w14:textId="77777777" w:rsidTr="00721C03">
        <w:tc>
          <w:tcPr>
            <w:tcW w:w="15388" w:type="dxa"/>
            <w:gridSpan w:val="6"/>
            <w:shd w:val="clear" w:color="auto" w:fill="CAEDFB" w:themeFill="accent4" w:themeFillTint="33"/>
          </w:tcPr>
          <w:p w14:paraId="236076B4"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EYFS Understanding the World: Past and Present</w:t>
            </w:r>
          </w:p>
        </w:tc>
      </w:tr>
      <w:tr w:rsidR="00D60296" w:rsidRPr="00CD601D" w14:paraId="2D0F91E5" w14:textId="77777777" w:rsidTr="00721C03">
        <w:tc>
          <w:tcPr>
            <w:tcW w:w="1164" w:type="dxa"/>
            <w:shd w:val="clear" w:color="auto" w:fill="CAEDFB" w:themeFill="accent4" w:themeFillTint="33"/>
          </w:tcPr>
          <w:p w14:paraId="68BD4B62" w14:textId="22DF7BE9" w:rsidR="00212A92" w:rsidRDefault="004F05A3" w:rsidP="00CD601D">
            <w:pPr>
              <w:rPr>
                <w:rFonts w:ascii="Calibri" w:eastAsia="Calibri" w:hAnsi="Calibri" w:cs="Arial"/>
              </w:rPr>
            </w:pPr>
            <w:r>
              <w:rPr>
                <w:rFonts w:ascii="Calibri" w:eastAsia="Calibri" w:hAnsi="Calibri" w:cs="Arial"/>
              </w:rPr>
              <w:t xml:space="preserve">Nursery/ </w:t>
            </w:r>
            <w:r w:rsidR="00212A92">
              <w:rPr>
                <w:rFonts w:ascii="Calibri" w:eastAsia="Calibri" w:hAnsi="Calibri" w:cs="Arial"/>
              </w:rPr>
              <w:t xml:space="preserve">Reception </w:t>
            </w:r>
          </w:p>
          <w:p w14:paraId="643F3537" w14:textId="27DAB246" w:rsidR="00212A92" w:rsidRPr="00CD601D" w:rsidRDefault="00212A92" w:rsidP="00CD601D">
            <w:pPr>
              <w:rPr>
                <w:rFonts w:ascii="Calibri" w:eastAsia="Calibri" w:hAnsi="Calibri" w:cs="Arial"/>
              </w:rPr>
            </w:pPr>
            <w:r>
              <w:rPr>
                <w:rFonts w:ascii="Calibri" w:eastAsia="Calibri" w:hAnsi="Calibri" w:cs="Arial"/>
              </w:rPr>
              <w:t>Autumn Term 1</w:t>
            </w:r>
          </w:p>
        </w:tc>
        <w:tc>
          <w:tcPr>
            <w:tcW w:w="2789" w:type="dxa"/>
            <w:vMerge w:val="restart"/>
            <w:shd w:val="clear" w:color="auto" w:fill="CAEDFB" w:themeFill="accent4" w:themeFillTint="33"/>
          </w:tcPr>
          <w:p w14:paraId="5BDC5D2C" w14:textId="387752D2" w:rsidR="00212A92" w:rsidRDefault="00212A92" w:rsidP="00212A92">
            <w:pPr>
              <w:rPr>
                <w:rFonts w:ascii="Calibri" w:eastAsia="Calibri" w:hAnsi="Calibri" w:cs="ArialMT"/>
                <w:lang w:eastAsia="en-GB"/>
              </w:rPr>
            </w:pPr>
            <w:r w:rsidRPr="00212A92">
              <w:rPr>
                <w:rFonts w:ascii="Calibri" w:eastAsia="Calibri" w:hAnsi="Calibri" w:cs="ArialMT"/>
                <w:lang w:eastAsia="en-GB"/>
              </w:rPr>
              <w:t>Talk about the lives of the people around them and their roles in society</w:t>
            </w:r>
          </w:p>
          <w:p w14:paraId="271E4BDB" w14:textId="77777777" w:rsidR="00212A92" w:rsidRPr="00212A92" w:rsidRDefault="00212A92" w:rsidP="00212A92">
            <w:pPr>
              <w:rPr>
                <w:rFonts w:ascii="Calibri" w:eastAsia="Calibri" w:hAnsi="Calibri" w:cs="ArialMT"/>
                <w:lang w:eastAsia="en-GB"/>
              </w:rPr>
            </w:pPr>
          </w:p>
          <w:p w14:paraId="2FEF5A25" w14:textId="5050D39E" w:rsidR="00212A92" w:rsidRDefault="00212A92" w:rsidP="00212A92">
            <w:pPr>
              <w:rPr>
                <w:rFonts w:ascii="Calibri" w:eastAsia="Calibri" w:hAnsi="Calibri" w:cs="ArialMT"/>
                <w:lang w:eastAsia="en-GB"/>
              </w:rPr>
            </w:pPr>
            <w:r w:rsidRPr="00212A92">
              <w:rPr>
                <w:rFonts w:ascii="Calibri" w:eastAsia="Calibri" w:hAnsi="Calibri" w:cs="ArialMT"/>
                <w:lang w:eastAsia="en-GB"/>
              </w:rPr>
              <w:t>Know some similarities and differences between things in the past and now, drawing on their experiences and what has been read in class</w:t>
            </w:r>
          </w:p>
          <w:p w14:paraId="0EE62634" w14:textId="77777777" w:rsidR="00212A92" w:rsidRPr="00212A92" w:rsidRDefault="00212A92" w:rsidP="00212A92">
            <w:pPr>
              <w:rPr>
                <w:rFonts w:ascii="Calibri" w:eastAsia="Calibri" w:hAnsi="Calibri" w:cs="ArialMT"/>
                <w:lang w:eastAsia="en-GB"/>
              </w:rPr>
            </w:pPr>
          </w:p>
          <w:p w14:paraId="6CCFD248" w14:textId="2E5441F4" w:rsidR="00212A92" w:rsidRPr="00CD601D" w:rsidRDefault="00212A92" w:rsidP="00212A92">
            <w:pPr>
              <w:rPr>
                <w:rFonts w:ascii="Calibri" w:eastAsia="Calibri" w:hAnsi="Calibri" w:cs="Arial"/>
              </w:rPr>
            </w:pPr>
            <w:r w:rsidRPr="00212A92">
              <w:rPr>
                <w:rFonts w:ascii="Calibri" w:eastAsia="Calibri" w:hAnsi="Calibri" w:cs="ArialMT"/>
                <w:lang w:eastAsia="en-GB"/>
              </w:rPr>
              <w:t>Understand the past through settings, characters and events encountered in books read in class and storytelling</w:t>
            </w:r>
          </w:p>
        </w:tc>
        <w:tc>
          <w:tcPr>
            <w:tcW w:w="2970" w:type="dxa"/>
            <w:shd w:val="clear" w:color="auto" w:fill="CAEDFB" w:themeFill="accent4" w:themeFillTint="33"/>
          </w:tcPr>
          <w:p w14:paraId="7BC30A01" w14:textId="12E78A0E" w:rsidR="00212A92" w:rsidRPr="00CD601D" w:rsidRDefault="00161D8D" w:rsidP="00CD601D">
            <w:pPr>
              <w:jc w:val="center"/>
              <w:rPr>
                <w:rFonts w:ascii="Calibri" w:eastAsia="Calibri" w:hAnsi="Calibri" w:cs="Arial"/>
              </w:rPr>
            </w:pPr>
            <w:r>
              <w:rPr>
                <w:rFonts w:ascii="Calibri" w:eastAsia="Calibri" w:hAnsi="Calibri" w:cs="Arial"/>
              </w:rPr>
              <w:t>Myself, my family, my friends</w:t>
            </w:r>
          </w:p>
          <w:p w14:paraId="18B3D8DC" w14:textId="77777777" w:rsidR="00212A92" w:rsidRDefault="00212A92" w:rsidP="00CD601D">
            <w:pPr>
              <w:jc w:val="center"/>
              <w:rPr>
                <w:rFonts w:ascii="Calibri" w:eastAsia="Calibri" w:hAnsi="Calibri" w:cs="Arial"/>
              </w:rPr>
            </w:pPr>
          </w:p>
          <w:p w14:paraId="0463D502" w14:textId="5C796BAF" w:rsidR="00212A92" w:rsidRPr="00CD601D" w:rsidRDefault="00212A92" w:rsidP="00CD601D">
            <w:pPr>
              <w:jc w:val="center"/>
              <w:rPr>
                <w:rFonts w:ascii="Calibri" w:eastAsia="Calibri" w:hAnsi="Calibri" w:cs="Arial"/>
              </w:rPr>
            </w:pPr>
          </w:p>
        </w:tc>
        <w:tc>
          <w:tcPr>
            <w:tcW w:w="2970" w:type="dxa"/>
            <w:shd w:val="clear" w:color="auto" w:fill="CAEDFB" w:themeFill="accent4" w:themeFillTint="33"/>
          </w:tcPr>
          <w:p w14:paraId="358A649D" w14:textId="77777777" w:rsidR="00161D8D" w:rsidRDefault="00161D8D" w:rsidP="00161D8D">
            <w:pPr>
              <w:jc w:val="center"/>
              <w:rPr>
                <w:rFonts w:ascii="Calibri" w:eastAsia="Calibri" w:hAnsi="Calibri" w:cs="Arial"/>
              </w:rPr>
            </w:pPr>
            <w:r>
              <w:rPr>
                <w:rFonts w:ascii="Calibri" w:eastAsia="Calibri" w:hAnsi="Calibri" w:cs="Arial"/>
              </w:rPr>
              <w:t xml:space="preserve">Similarity and Difference </w:t>
            </w:r>
          </w:p>
          <w:p w14:paraId="25F0C805" w14:textId="77777777" w:rsidR="00212A92" w:rsidRPr="00CD601D" w:rsidRDefault="00212A92" w:rsidP="00CD601D">
            <w:pPr>
              <w:jc w:val="center"/>
              <w:rPr>
                <w:rFonts w:ascii="Calibri" w:eastAsia="Calibri" w:hAnsi="Calibri" w:cs="Arial"/>
              </w:rPr>
            </w:pPr>
          </w:p>
          <w:p w14:paraId="6E1A9D71" w14:textId="77777777" w:rsidR="00212A92" w:rsidRPr="00CD601D" w:rsidRDefault="00212A92" w:rsidP="00CD601D">
            <w:pPr>
              <w:rPr>
                <w:rFonts w:ascii="Calibri" w:eastAsia="Calibri" w:hAnsi="Calibri" w:cs="Arial"/>
              </w:rPr>
            </w:pPr>
          </w:p>
        </w:tc>
        <w:tc>
          <w:tcPr>
            <w:tcW w:w="2889" w:type="dxa"/>
            <w:shd w:val="clear" w:color="auto" w:fill="CAEDFB" w:themeFill="accent4" w:themeFillTint="33"/>
          </w:tcPr>
          <w:p w14:paraId="518838F3" w14:textId="39C1FE15" w:rsidR="00212A92" w:rsidRPr="00CD601D" w:rsidRDefault="002A7B44" w:rsidP="00212A92">
            <w:pPr>
              <w:jc w:val="center"/>
              <w:rPr>
                <w:rFonts w:ascii="Calibri" w:eastAsia="Calibri" w:hAnsi="Calibri" w:cs="Arial"/>
              </w:rPr>
            </w:pPr>
            <w:r>
              <w:rPr>
                <w:rFonts w:ascii="Calibri" w:eastAsia="Calibri" w:hAnsi="Calibri" w:cs="Arial"/>
              </w:rPr>
              <w:t>Who am I?</w:t>
            </w:r>
          </w:p>
        </w:tc>
        <w:tc>
          <w:tcPr>
            <w:tcW w:w="2606" w:type="dxa"/>
            <w:shd w:val="clear" w:color="auto" w:fill="CAEDFB" w:themeFill="accent4" w:themeFillTint="33"/>
          </w:tcPr>
          <w:p w14:paraId="71FDB4D7" w14:textId="317903CD" w:rsidR="00212A92" w:rsidRPr="00CD601D" w:rsidRDefault="00212A92" w:rsidP="006C5D2B">
            <w:pPr>
              <w:jc w:val="center"/>
              <w:rPr>
                <w:rFonts w:ascii="Calibri" w:eastAsia="Calibri" w:hAnsi="Calibri" w:cs="Arial"/>
              </w:rPr>
            </w:pPr>
            <w:r>
              <w:rPr>
                <w:rFonts w:ascii="Calibri" w:eastAsia="Calibri" w:hAnsi="Calibri" w:cs="Arial"/>
              </w:rPr>
              <w:t>Trade</w:t>
            </w:r>
            <w:r w:rsidR="00B24C23">
              <w:rPr>
                <w:rFonts w:ascii="Calibri" w:eastAsia="Calibri" w:hAnsi="Calibri" w:cs="Arial"/>
              </w:rPr>
              <w:t xml:space="preserve"> </w:t>
            </w:r>
            <w:r>
              <w:rPr>
                <w:rFonts w:ascii="Calibri" w:eastAsia="Calibri" w:hAnsi="Calibri" w:cs="Arial"/>
              </w:rPr>
              <w:t>and Settlement</w:t>
            </w:r>
            <w:r w:rsidR="00B24C23">
              <w:rPr>
                <w:rFonts w:ascii="Calibri" w:eastAsia="Calibri" w:hAnsi="Calibri" w:cs="Arial"/>
              </w:rPr>
              <w:t>s</w:t>
            </w:r>
          </w:p>
        </w:tc>
      </w:tr>
      <w:tr w:rsidR="00D60296" w:rsidRPr="00CD601D" w14:paraId="6E3170AA" w14:textId="77777777" w:rsidTr="00721C03">
        <w:tc>
          <w:tcPr>
            <w:tcW w:w="1164" w:type="dxa"/>
            <w:shd w:val="clear" w:color="auto" w:fill="CAEDFB" w:themeFill="accent4" w:themeFillTint="33"/>
          </w:tcPr>
          <w:p w14:paraId="62ED3AD7" w14:textId="2C930A8B" w:rsidR="00212A92" w:rsidRDefault="004F05A3" w:rsidP="005B4991">
            <w:pPr>
              <w:rPr>
                <w:rFonts w:ascii="Calibri" w:eastAsia="Calibri" w:hAnsi="Calibri" w:cs="Arial"/>
              </w:rPr>
            </w:pPr>
            <w:r>
              <w:rPr>
                <w:rFonts w:ascii="Calibri" w:eastAsia="Calibri" w:hAnsi="Calibri" w:cs="Arial"/>
              </w:rPr>
              <w:t xml:space="preserve">Nursery/ </w:t>
            </w:r>
            <w:r w:rsidR="00212A92">
              <w:rPr>
                <w:rFonts w:ascii="Calibri" w:eastAsia="Calibri" w:hAnsi="Calibri" w:cs="Arial"/>
              </w:rPr>
              <w:t xml:space="preserve">Reception </w:t>
            </w:r>
          </w:p>
          <w:p w14:paraId="495CC659" w14:textId="063EF107" w:rsidR="00212A92" w:rsidRPr="00CD601D" w:rsidRDefault="00212A92" w:rsidP="005B4991">
            <w:pPr>
              <w:rPr>
                <w:rFonts w:ascii="Calibri" w:eastAsia="Calibri" w:hAnsi="Calibri" w:cs="Arial"/>
              </w:rPr>
            </w:pPr>
            <w:r>
              <w:rPr>
                <w:rFonts w:ascii="Calibri" w:eastAsia="Calibri" w:hAnsi="Calibri" w:cs="Arial"/>
              </w:rPr>
              <w:t>Autumn Term 2</w:t>
            </w:r>
          </w:p>
        </w:tc>
        <w:tc>
          <w:tcPr>
            <w:tcW w:w="2789" w:type="dxa"/>
            <w:vMerge/>
            <w:shd w:val="clear" w:color="auto" w:fill="CAEDFB" w:themeFill="accent4" w:themeFillTint="33"/>
          </w:tcPr>
          <w:p w14:paraId="07321B1A" w14:textId="77777777" w:rsidR="00212A92" w:rsidRPr="00CD601D" w:rsidRDefault="00212A92" w:rsidP="00CD601D">
            <w:pPr>
              <w:rPr>
                <w:rFonts w:ascii="Calibri" w:eastAsia="Calibri" w:hAnsi="Calibri" w:cs="Arial"/>
              </w:rPr>
            </w:pPr>
          </w:p>
        </w:tc>
        <w:tc>
          <w:tcPr>
            <w:tcW w:w="2970" w:type="dxa"/>
            <w:shd w:val="clear" w:color="auto" w:fill="CAEDFB" w:themeFill="accent4" w:themeFillTint="33"/>
          </w:tcPr>
          <w:p w14:paraId="284674F6" w14:textId="77777777" w:rsidR="00212A92" w:rsidRPr="00CD601D" w:rsidRDefault="00212A92" w:rsidP="00CD601D">
            <w:pPr>
              <w:jc w:val="center"/>
              <w:rPr>
                <w:rFonts w:ascii="Calibri" w:eastAsia="Calibri" w:hAnsi="Calibri" w:cs="Arial"/>
              </w:rPr>
            </w:pPr>
            <w:r w:rsidRPr="00CD601D">
              <w:rPr>
                <w:rFonts w:ascii="Calibri" w:eastAsia="Calibri" w:hAnsi="Calibri" w:cs="Arial"/>
              </w:rPr>
              <w:t>People in the community</w:t>
            </w:r>
          </w:p>
          <w:p w14:paraId="3201C3E8" w14:textId="77777777" w:rsidR="00212A92" w:rsidRPr="00CD601D" w:rsidRDefault="00212A92" w:rsidP="00CD601D">
            <w:pPr>
              <w:jc w:val="center"/>
              <w:rPr>
                <w:rFonts w:ascii="Calibri" w:eastAsia="Calibri" w:hAnsi="Calibri" w:cs="Arial"/>
              </w:rPr>
            </w:pPr>
            <w:r w:rsidRPr="00CD601D">
              <w:rPr>
                <w:rFonts w:ascii="Calibri" w:eastAsia="Calibri" w:hAnsi="Calibri" w:cs="Arial"/>
              </w:rPr>
              <w:t>Me and my family</w:t>
            </w:r>
          </w:p>
        </w:tc>
        <w:tc>
          <w:tcPr>
            <w:tcW w:w="2970" w:type="dxa"/>
            <w:shd w:val="clear" w:color="auto" w:fill="CAEDFB" w:themeFill="accent4" w:themeFillTint="33"/>
          </w:tcPr>
          <w:p w14:paraId="157BFA1E" w14:textId="77777777" w:rsidR="00212A92" w:rsidRDefault="00212A92" w:rsidP="00212A92">
            <w:pPr>
              <w:jc w:val="center"/>
              <w:rPr>
                <w:rFonts w:ascii="Calibri" w:eastAsia="Calibri" w:hAnsi="Calibri" w:cs="Arial"/>
              </w:rPr>
            </w:pPr>
            <w:r w:rsidRPr="00CD601D">
              <w:rPr>
                <w:rFonts w:ascii="Calibri" w:eastAsia="Calibri" w:hAnsi="Calibri" w:cs="Arial"/>
              </w:rPr>
              <w:t xml:space="preserve">Significance </w:t>
            </w:r>
          </w:p>
          <w:p w14:paraId="1620267E" w14:textId="77777777" w:rsidR="00212A92" w:rsidRPr="00CD601D" w:rsidRDefault="00212A92" w:rsidP="00CD601D">
            <w:pPr>
              <w:rPr>
                <w:rFonts w:ascii="Calibri" w:eastAsia="Calibri" w:hAnsi="Calibri" w:cs="Arial"/>
              </w:rPr>
            </w:pPr>
          </w:p>
        </w:tc>
        <w:tc>
          <w:tcPr>
            <w:tcW w:w="2889" w:type="dxa"/>
            <w:shd w:val="clear" w:color="auto" w:fill="CAEDFB" w:themeFill="accent4" w:themeFillTint="33"/>
          </w:tcPr>
          <w:p w14:paraId="04D9892C" w14:textId="77777777" w:rsidR="00212A92" w:rsidRPr="00CD601D" w:rsidRDefault="00212A92" w:rsidP="00212A92">
            <w:pPr>
              <w:jc w:val="center"/>
              <w:rPr>
                <w:rFonts w:ascii="Calibri" w:eastAsia="Calibri" w:hAnsi="Calibri" w:cs="Arial"/>
              </w:rPr>
            </w:pPr>
            <w:r w:rsidRPr="00CD601D">
              <w:rPr>
                <w:rFonts w:ascii="Calibri" w:eastAsia="Calibri" w:hAnsi="Calibri" w:cs="Arial"/>
              </w:rPr>
              <w:t>Who are the people who help us in our community?</w:t>
            </w:r>
          </w:p>
        </w:tc>
        <w:tc>
          <w:tcPr>
            <w:tcW w:w="2606" w:type="dxa"/>
            <w:shd w:val="clear" w:color="auto" w:fill="CAEDFB" w:themeFill="accent4" w:themeFillTint="33"/>
          </w:tcPr>
          <w:p w14:paraId="33FBFD33" w14:textId="77777777" w:rsidR="00212A92" w:rsidRDefault="00212A92" w:rsidP="00212A92">
            <w:pPr>
              <w:jc w:val="center"/>
              <w:rPr>
                <w:rFonts w:ascii="Calibri" w:eastAsia="Calibri" w:hAnsi="Calibri" w:cs="Arial"/>
              </w:rPr>
            </w:pPr>
            <w:r>
              <w:rPr>
                <w:rFonts w:ascii="Calibri" w:eastAsia="Calibri" w:hAnsi="Calibri" w:cs="Arial"/>
              </w:rPr>
              <w:t>Technology and Innovation</w:t>
            </w:r>
          </w:p>
          <w:p w14:paraId="652D602C" w14:textId="77777777" w:rsidR="00212A92" w:rsidRDefault="00212A92" w:rsidP="00212A92">
            <w:pPr>
              <w:jc w:val="center"/>
              <w:rPr>
                <w:rFonts w:ascii="Calibri" w:eastAsia="Calibri" w:hAnsi="Calibri" w:cs="Arial"/>
              </w:rPr>
            </w:pPr>
          </w:p>
          <w:p w14:paraId="28701063" w14:textId="1C09D65C" w:rsidR="00212A92" w:rsidRPr="00CD601D" w:rsidRDefault="00B24C23" w:rsidP="00212A92">
            <w:pPr>
              <w:jc w:val="center"/>
              <w:rPr>
                <w:rFonts w:ascii="Calibri" w:eastAsia="Calibri" w:hAnsi="Calibri" w:cs="Arial"/>
              </w:rPr>
            </w:pPr>
            <w:r w:rsidRPr="00B24C23">
              <w:rPr>
                <w:rFonts w:ascii="Calibri" w:eastAsia="Calibri" w:hAnsi="Calibri" w:cs="Arial"/>
              </w:rPr>
              <w:t>Trade and Settlements</w:t>
            </w:r>
          </w:p>
        </w:tc>
      </w:tr>
      <w:tr w:rsidR="00CD601D" w:rsidRPr="00CD601D" w14:paraId="432F6DB4" w14:textId="77777777" w:rsidTr="00721C03">
        <w:tc>
          <w:tcPr>
            <w:tcW w:w="15388" w:type="dxa"/>
            <w:gridSpan w:val="6"/>
            <w:shd w:val="clear" w:color="auto" w:fill="C1E4F5" w:themeFill="accent1" w:themeFillTint="33"/>
          </w:tcPr>
          <w:p w14:paraId="79BC2DA1"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KS1 History Curriculum</w:t>
            </w:r>
          </w:p>
        </w:tc>
      </w:tr>
      <w:tr w:rsidR="00D60296" w:rsidRPr="00CD601D" w14:paraId="0C4C34BE" w14:textId="77777777" w:rsidTr="00805369">
        <w:tc>
          <w:tcPr>
            <w:tcW w:w="1164" w:type="dxa"/>
            <w:shd w:val="clear" w:color="auto" w:fill="C1E4F5" w:themeFill="accent1" w:themeFillTint="33"/>
          </w:tcPr>
          <w:p w14:paraId="4C203E2C" w14:textId="0117D230" w:rsidR="00805369" w:rsidRDefault="00D60296" w:rsidP="00805369">
            <w:pPr>
              <w:jc w:val="center"/>
              <w:rPr>
                <w:rFonts w:ascii="Calibri" w:eastAsia="Calibri" w:hAnsi="Calibri" w:cs="Arial"/>
              </w:rPr>
            </w:pPr>
            <w:r>
              <w:rPr>
                <w:rFonts w:ascii="Calibri" w:eastAsia="Calibri" w:hAnsi="Calibri" w:cs="Arial"/>
              </w:rPr>
              <w:t>Year 1</w:t>
            </w:r>
            <w:r w:rsidR="00805369" w:rsidRPr="00273424">
              <w:rPr>
                <w:rFonts w:ascii="Calibri" w:eastAsia="Calibri" w:hAnsi="Calibri" w:cs="Arial"/>
              </w:rPr>
              <w:t xml:space="preserve"> </w:t>
            </w:r>
            <w:r w:rsidR="00805369">
              <w:rPr>
                <w:rFonts w:ascii="Calibri" w:eastAsia="Calibri" w:hAnsi="Calibri" w:cs="Arial"/>
              </w:rPr>
              <w:t>Autumn</w:t>
            </w:r>
          </w:p>
          <w:p w14:paraId="77027735" w14:textId="0BFE04DD" w:rsidR="00805369" w:rsidRPr="00CD601D"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C1E4F5" w:themeFill="accent1" w:themeFillTint="33"/>
          </w:tcPr>
          <w:p w14:paraId="34A42D82" w14:textId="32168B46" w:rsidR="00805369" w:rsidRPr="00CD601D" w:rsidRDefault="00805369" w:rsidP="00805369">
            <w:pPr>
              <w:jc w:val="center"/>
              <w:rPr>
                <w:rFonts w:ascii="Calibri" w:eastAsia="Calibri" w:hAnsi="Calibri" w:cs="Arial"/>
              </w:rPr>
            </w:pPr>
            <w:r>
              <w:rPr>
                <w:rFonts w:ascii="Calibri" w:eastAsia="Calibri" w:hAnsi="Calibri" w:cs="Arial"/>
              </w:rPr>
              <w:t>Changes within living memory</w:t>
            </w:r>
          </w:p>
        </w:tc>
        <w:tc>
          <w:tcPr>
            <w:tcW w:w="2970" w:type="dxa"/>
            <w:shd w:val="clear" w:color="auto" w:fill="C1E4F5" w:themeFill="accent1" w:themeFillTint="33"/>
          </w:tcPr>
          <w:p w14:paraId="19729471" w14:textId="4040936C" w:rsidR="00805369" w:rsidRPr="00CD601D" w:rsidRDefault="00805369" w:rsidP="00805369">
            <w:pPr>
              <w:jc w:val="center"/>
              <w:rPr>
                <w:rFonts w:ascii="Calibri" w:eastAsia="Calibri" w:hAnsi="Calibri" w:cs="Arial"/>
              </w:rPr>
            </w:pPr>
            <w:r w:rsidRPr="004B0253">
              <w:rPr>
                <w:rFonts w:ascii="Calibri" w:eastAsia="Calibri" w:hAnsi="Calibri" w:cs="Arial"/>
              </w:rPr>
              <w:t xml:space="preserve">History of </w:t>
            </w:r>
            <w:r>
              <w:rPr>
                <w:rFonts w:ascii="Calibri" w:eastAsia="Calibri" w:hAnsi="Calibri" w:cs="Arial"/>
              </w:rPr>
              <w:t>communication</w:t>
            </w:r>
          </w:p>
        </w:tc>
        <w:tc>
          <w:tcPr>
            <w:tcW w:w="2970" w:type="dxa"/>
            <w:shd w:val="clear" w:color="auto" w:fill="C1E4F5" w:themeFill="accent1" w:themeFillTint="33"/>
          </w:tcPr>
          <w:p w14:paraId="7B33008E" w14:textId="77777777" w:rsidR="00805369" w:rsidRDefault="00805369" w:rsidP="00805369">
            <w:pPr>
              <w:jc w:val="center"/>
              <w:rPr>
                <w:rFonts w:ascii="Calibri" w:eastAsia="Calibri" w:hAnsi="Calibri" w:cs="Arial"/>
              </w:rPr>
            </w:pPr>
            <w:r>
              <w:rPr>
                <w:rFonts w:ascii="Calibri" w:eastAsia="Calibri" w:hAnsi="Calibri" w:cs="Arial"/>
              </w:rPr>
              <w:t xml:space="preserve">Similarity and Difference </w:t>
            </w:r>
          </w:p>
          <w:p w14:paraId="5CFF4E9D" w14:textId="485B8CBD"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4977C496" w14:textId="776BCD01" w:rsidR="00805369" w:rsidRPr="00CD601D" w:rsidRDefault="00805369" w:rsidP="00805369">
            <w:pPr>
              <w:jc w:val="center"/>
              <w:rPr>
                <w:rFonts w:ascii="Calibri" w:eastAsia="Calibri" w:hAnsi="Calibri" w:cs="Arial"/>
              </w:rPr>
            </w:pPr>
            <w:r w:rsidRPr="004B0253">
              <w:rPr>
                <w:rFonts w:ascii="Calibri" w:eastAsia="Calibri" w:hAnsi="Calibri" w:cs="Arial"/>
              </w:rPr>
              <w:t>How has technology impacted how people stay in contact with each other?</w:t>
            </w:r>
          </w:p>
        </w:tc>
        <w:tc>
          <w:tcPr>
            <w:tcW w:w="2606" w:type="dxa"/>
            <w:shd w:val="clear" w:color="auto" w:fill="C1E4F5" w:themeFill="accent1" w:themeFillTint="33"/>
          </w:tcPr>
          <w:p w14:paraId="12BD8962" w14:textId="0B05071D" w:rsidR="00805369" w:rsidRPr="00CD601D" w:rsidRDefault="00805369" w:rsidP="00805369">
            <w:pPr>
              <w:jc w:val="center"/>
              <w:rPr>
                <w:rFonts w:ascii="Calibri" w:eastAsia="Calibri" w:hAnsi="Calibri" w:cs="Arial"/>
              </w:rPr>
            </w:pPr>
            <w:r>
              <w:rPr>
                <w:rFonts w:ascii="Calibri" w:eastAsia="Calibri" w:hAnsi="Calibri" w:cs="Arial"/>
              </w:rPr>
              <w:t>Technology and Innovation</w:t>
            </w:r>
          </w:p>
        </w:tc>
      </w:tr>
      <w:tr w:rsidR="00D60296" w:rsidRPr="00CD601D" w14:paraId="126D5ABB" w14:textId="77777777" w:rsidTr="00805369">
        <w:tc>
          <w:tcPr>
            <w:tcW w:w="1164" w:type="dxa"/>
            <w:shd w:val="clear" w:color="auto" w:fill="C1E4F5" w:themeFill="accent1" w:themeFillTint="33"/>
          </w:tcPr>
          <w:p w14:paraId="397BE185" w14:textId="6C36BCE3" w:rsidR="00805369" w:rsidRDefault="00D60296" w:rsidP="00805369">
            <w:pPr>
              <w:jc w:val="center"/>
              <w:rPr>
                <w:rFonts w:ascii="Calibri" w:eastAsia="Calibri" w:hAnsi="Calibri" w:cs="Arial"/>
              </w:rPr>
            </w:pPr>
            <w:r w:rsidRPr="00D60296">
              <w:rPr>
                <w:rFonts w:ascii="Calibri" w:eastAsia="Calibri" w:hAnsi="Calibri" w:cs="Arial"/>
              </w:rPr>
              <w:t xml:space="preserve">Year 1 </w:t>
            </w:r>
            <w:r w:rsidR="00805369">
              <w:rPr>
                <w:rFonts w:ascii="Calibri" w:eastAsia="Calibri" w:hAnsi="Calibri" w:cs="Arial"/>
              </w:rPr>
              <w:t xml:space="preserve">Spring </w:t>
            </w:r>
          </w:p>
          <w:p w14:paraId="62902314" w14:textId="60876E00"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C1E4F5" w:themeFill="accent1" w:themeFillTint="33"/>
          </w:tcPr>
          <w:p w14:paraId="66E3A82A" w14:textId="151651BF" w:rsidR="00805369" w:rsidRDefault="00805369" w:rsidP="00805369">
            <w:pPr>
              <w:jc w:val="center"/>
              <w:rPr>
                <w:rFonts w:ascii="Calibri" w:eastAsia="Calibri" w:hAnsi="Calibri" w:cs="Arial"/>
              </w:rPr>
            </w:pPr>
            <w:r>
              <w:rPr>
                <w:rFonts w:ascii="Calibri" w:eastAsia="Calibri" w:hAnsi="Calibri" w:cs="Arial"/>
              </w:rPr>
              <w:t>Events beyond living memory that are significant nationally</w:t>
            </w:r>
          </w:p>
          <w:p w14:paraId="00CA95E6" w14:textId="77777777" w:rsidR="00805369" w:rsidRDefault="00805369" w:rsidP="00805369">
            <w:pPr>
              <w:jc w:val="center"/>
              <w:rPr>
                <w:rFonts w:ascii="Calibri" w:eastAsia="Calibri" w:hAnsi="Calibri" w:cs="Arial"/>
              </w:rPr>
            </w:pPr>
          </w:p>
          <w:p w14:paraId="1B4F4064" w14:textId="460BEDDC" w:rsidR="00805369" w:rsidRPr="00CD601D" w:rsidRDefault="00805369" w:rsidP="00805369">
            <w:pPr>
              <w:jc w:val="center"/>
              <w:rPr>
                <w:rFonts w:ascii="Calibri" w:eastAsia="Calibri" w:hAnsi="Calibri" w:cs="Arial"/>
              </w:rPr>
            </w:pPr>
            <w:r>
              <w:rPr>
                <w:rFonts w:ascii="Calibri" w:eastAsia="Calibri" w:hAnsi="Calibri" w:cs="Arial"/>
              </w:rPr>
              <w:t>Significant historical events</w:t>
            </w:r>
          </w:p>
        </w:tc>
        <w:tc>
          <w:tcPr>
            <w:tcW w:w="2970" w:type="dxa"/>
            <w:shd w:val="clear" w:color="auto" w:fill="C1E4F5" w:themeFill="accent1" w:themeFillTint="33"/>
          </w:tcPr>
          <w:p w14:paraId="4A65EAB5" w14:textId="6ED675EC" w:rsidR="00805369" w:rsidRPr="00CD601D" w:rsidRDefault="00805369" w:rsidP="00805369">
            <w:pPr>
              <w:jc w:val="center"/>
              <w:rPr>
                <w:rFonts w:ascii="Calibri" w:eastAsia="Calibri" w:hAnsi="Calibri" w:cs="Arial"/>
              </w:rPr>
            </w:pPr>
            <w:r>
              <w:rPr>
                <w:rFonts w:ascii="Calibri" w:eastAsia="Calibri" w:hAnsi="Calibri" w:cs="Arial"/>
              </w:rPr>
              <w:t>The Great Fire of London</w:t>
            </w:r>
          </w:p>
        </w:tc>
        <w:tc>
          <w:tcPr>
            <w:tcW w:w="2970" w:type="dxa"/>
            <w:shd w:val="clear" w:color="auto" w:fill="C1E4F5" w:themeFill="accent1" w:themeFillTint="33"/>
          </w:tcPr>
          <w:p w14:paraId="119F1154" w14:textId="77777777" w:rsidR="00805369" w:rsidRDefault="00805369" w:rsidP="00805369">
            <w:pPr>
              <w:jc w:val="center"/>
              <w:rPr>
                <w:rFonts w:ascii="Calibri" w:eastAsia="Calibri" w:hAnsi="Calibri" w:cs="Arial"/>
              </w:rPr>
            </w:pPr>
            <w:r>
              <w:rPr>
                <w:rFonts w:ascii="Calibri" w:eastAsia="Calibri" w:hAnsi="Calibri" w:cs="Arial"/>
              </w:rPr>
              <w:t xml:space="preserve">Cause and Consequence </w:t>
            </w:r>
          </w:p>
          <w:p w14:paraId="2A840A9C" w14:textId="77777777" w:rsidR="00805369" w:rsidRDefault="00805369" w:rsidP="00805369">
            <w:pPr>
              <w:jc w:val="center"/>
              <w:rPr>
                <w:rFonts w:ascii="Calibri" w:eastAsia="Calibri" w:hAnsi="Calibri" w:cs="Arial"/>
              </w:rPr>
            </w:pPr>
          </w:p>
          <w:p w14:paraId="27E6CB0D" w14:textId="43FB63C5" w:rsidR="00805369" w:rsidRPr="00CD601D" w:rsidRDefault="00805369" w:rsidP="00805369">
            <w:pPr>
              <w:jc w:val="center"/>
              <w:rPr>
                <w:rFonts w:ascii="Calibri" w:eastAsia="Calibri" w:hAnsi="Calibri" w:cs="Arial"/>
              </w:rPr>
            </w:pPr>
            <w:r>
              <w:rPr>
                <w:rFonts w:ascii="Calibri" w:eastAsia="Calibri" w:hAnsi="Calibri" w:cs="Arial"/>
              </w:rPr>
              <w:t xml:space="preserve">Significant Event </w:t>
            </w:r>
          </w:p>
        </w:tc>
        <w:tc>
          <w:tcPr>
            <w:tcW w:w="2889" w:type="dxa"/>
            <w:shd w:val="clear" w:color="auto" w:fill="C1E4F5" w:themeFill="accent1" w:themeFillTint="33"/>
          </w:tcPr>
          <w:p w14:paraId="4F0FC2C9" w14:textId="178731DB" w:rsidR="00805369" w:rsidRPr="00CD601D" w:rsidRDefault="00805369" w:rsidP="00805369">
            <w:pPr>
              <w:jc w:val="center"/>
              <w:rPr>
                <w:rFonts w:ascii="Calibri" w:eastAsia="Calibri" w:hAnsi="Calibri" w:cs="Arial"/>
              </w:rPr>
            </w:pPr>
            <w:r>
              <w:rPr>
                <w:rFonts w:ascii="Calibri" w:eastAsia="Calibri" w:hAnsi="Calibri" w:cs="Arial"/>
              </w:rPr>
              <w:t>What were the causes of the Great Fire of London and what was the impact of this event?</w:t>
            </w:r>
          </w:p>
        </w:tc>
        <w:tc>
          <w:tcPr>
            <w:tcW w:w="2606" w:type="dxa"/>
            <w:shd w:val="clear" w:color="auto" w:fill="C1E4F5" w:themeFill="accent1" w:themeFillTint="33"/>
          </w:tcPr>
          <w:p w14:paraId="255FAAA0" w14:textId="5D7F711C" w:rsidR="00805369" w:rsidRDefault="00805369" w:rsidP="00805369">
            <w:pPr>
              <w:jc w:val="center"/>
              <w:rPr>
                <w:rFonts w:ascii="Calibri" w:eastAsia="Calibri" w:hAnsi="Calibri" w:cs="Arial"/>
              </w:rPr>
            </w:pPr>
            <w:r>
              <w:rPr>
                <w:rFonts w:ascii="Calibri" w:eastAsia="Calibri" w:hAnsi="Calibri" w:cs="Arial"/>
              </w:rPr>
              <w:t>Technology and Innovation</w:t>
            </w:r>
          </w:p>
          <w:p w14:paraId="495A990B" w14:textId="77777777" w:rsidR="00805369" w:rsidRDefault="00805369" w:rsidP="00805369">
            <w:pPr>
              <w:jc w:val="center"/>
              <w:rPr>
                <w:rFonts w:ascii="Calibri" w:eastAsia="Calibri" w:hAnsi="Calibri" w:cs="Arial"/>
              </w:rPr>
            </w:pPr>
          </w:p>
          <w:p w14:paraId="5E237C88" w14:textId="58CBA150"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5D221E7B" w14:textId="77777777" w:rsidTr="00805369">
        <w:tc>
          <w:tcPr>
            <w:tcW w:w="1164" w:type="dxa"/>
            <w:shd w:val="clear" w:color="auto" w:fill="C1E4F5" w:themeFill="accent1" w:themeFillTint="33"/>
          </w:tcPr>
          <w:p w14:paraId="3364D111" w14:textId="11A385C9" w:rsidR="00805369" w:rsidRDefault="00D60296" w:rsidP="00805369">
            <w:pPr>
              <w:jc w:val="center"/>
              <w:rPr>
                <w:rFonts w:ascii="Calibri" w:eastAsia="Calibri" w:hAnsi="Calibri" w:cs="Arial"/>
              </w:rPr>
            </w:pPr>
            <w:r w:rsidRPr="00D60296">
              <w:rPr>
                <w:rFonts w:ascii="Calibri" w:eastAsia="Calibri" w:hAnsi="Calibri" w:cs="Arial"/>
              </w:rPr>
              <w:t xml:space="preserve">Year 1 </w:t>
            </w:r>
            <w:r w:rsidR="00805369">
              <w:rPr>
                <w:rFonts w:ascii="Calibri" w:eastAsia="Calibri" w:hAnsi="Calibri" w:cs="Arial"/>
              </w:rPr>
              <w:t>Summer</w:t>
            </w:r>
          </w:p>
          <w:p w14:paraId="083E6BF0" w14:textId="230F8992"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C1E4F5" w:themeFill="accent1" w:themeFillTint="33"/>
          </w:tcPr>
          <w:p w14:paraId="5DBF8BE9" w14:textId="0519A30D" w:rsidR="00805369" w:rsidRPr="00CD601D" w:rsidRDefault="00805369" w:rsidP="00805369">
            <w:pPr>
              <w:jc w:val="center"/>
              <w:rPr>
                <w:rFonts w:ascii="Calibri" w:eastAsia="Calibri" w:hAnsi="Calibri" w:cs="Arial"/>
              </w:rPr>
            </w:pPr>
            <w:r>
              <w:rPr>
                <w:rFonts w:ascii="Calibri" w:eastAsia="Calibri" w:hAnsi="Calibri" w:cs="Arial"/>
              </w:rPr>
              <w:t>Changes within living memory</w:t>
            </w:r>
          </w:p>
        </w:tc>
        <w:tc>
          <w:tcPr>
            <w:tcW w:w="2970" w:type="dxa"/>
            <w:shd w:val="clear" w:color="auto" w:fill="C1E4F5" w:themeFill="accent1" w:themeFillTint="33"/>
          </w:tcPr>
          <w:p w14:paraId="18674C8D" w14:textId="48EFF285" w:rsidR="00805369" w:rsidRPr="00CD601D" w:rsidRDefault="00805369" w:rsidP="00805369">
            <w:pPr>
              <w:jc w:val="center"/>
              <w:rPr>
                <w:rFonts w:ascii="Calibri" w:eastAsia="Calibri" w:hAnsi="Calibri" w:cs="Arial"/>
              </w:rPr>
            </w:pPr>
            <w:r>
              <w:rPr>
                <w:rFonts w:ascii="Calibri" w:eastAsia="Calibri" w:hAnsi="Calibri" w:cs="Arial"/>
              </w:rPr>
              <w:t>Seaside holidays in the past</w:t>
            </w:r>
          </w:p>
        </w:tc>
        <w:tc>
          <w:tcPr>
            <w:tcW w:w="2970" w:type="dxa"/>
            <w:shd w:val="clear" w:color="auto" w:fill="C1E4F5" w:themeFill="accent1" w:themeFillTint="33"/>
          </w:tcPr>
          <w:p w14:paraId="7C01AB3A" w14:textId="77777777" w:rsidR="00805369" w:rsidRDefault="00805369" w:rsidP="00805369">
            <w:pPr>
              <w:jc w:val="center"/>
              <w:rPr>
                <w:rFonts w:ascii="Calibri" w:eastAsia="Calibri" w:hAnsi="Calibri" w:cs="Arial"/>
              </w:rPr>
            </w:pPr>
            <w:r>
              <w:rPr>
                <w:rFonts w:ascii="Calibri" w:eastAsia="Calibri" w:hAnsi="Calibri" w:cs="Arial"/>
              </w:rPr>
              <w:t xml:space="preserve">Similarity and Difference </w:t>
            </w:r>
          </w:p>
          <w:p w14:paraId="541569E8" w14:textId="77777777" w:rsidR="00805369" w:rsidRDefault="00805369" w:rsidP="00805369">
            <w:pPr>
              <w:jc w:val="center"/>
              <w:rPr>
                <w:rFonts w:ascii="Calibri" w:eastAsia="Calibri" w:hAnsi="Calibri" w:cs="Arial"/>
              </w:rPr>
            </w:pPr>
          </w:p>
          <w:p w14:paraId="20872201" w14:textId="2FF60297"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7B30558E" w14:textId="40CB4433" w:rsidR="00805369" w:rsidRPr="00CD601D" w:rsidRDefault="00805369" w:rsidP="00805369">
            <w:pPr>
              <w:jc w:val="center"/>
              <w:rPr>
                <w:rFonts w:ascii="Calibri" w:eastAsia="Calibri" w:hAnsi="Calibri" w:cs="Arial"/>
              </w:rPr>
            </w:pPr>
            <w:r>
              <w:rPr>
                <w:rFonts w:ascii="Calibri" w:eastAsia="Calibri" w:hAnsi="Calibri" w:cs="Arial"/>
              </w:rPr>
              <w:t>What is similar and different between holidays in the past and holidays today?</w:t>
            </w:r>
          </w:p>
        </w:tc>
        <w:tc>
          <w:tcPr>
            <w:tcW w:w="2606" w:type="dxa"/>
            <w:shd w:val="clear" w:color="auto" w:fill="C1E4F5" w:themeFill="accent1" w:themeFillTint="33"/>
          </w:tcPr>
          <w:p w14:paraId="750476CA"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1D029472" w14:textId="77777777" w:rsidR="00805369" w:rsidRDefault="00805369" w:rsidP="00805369">
            <w:pPr>
              <w:jc w:val="center"/>
              <w:rPr>
                <w:rFonts w:ascii="Calibri" w:eastAsia="Calibri" w:hAnsi="Calibri" w:cs="Arial"/>
              </w:rPr>
            </w:pPr>
          </w:p>
          <w:p w14:paraId="084F1696" w14:textId="62531728"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6893B552" w14:textId="77777777" w:rsidTr="00805369">
        <w:tc>
          <w:tcPr>
            <w:tcW w:w="1164" w:type="dxa"/>
            <w:shd w:val="clear" w:color="auto" w:fill="C1E4F5" w:themeFill="accent1" w:themeFillTint="33"/>
          </w:tcPr>
          <w:p w14:paraId="065CD8F3" w14:textId="33DD83FA" w:rsidR="00805369" w:rsidRDefault="00D60296" w:rsidP="00805369">
            <w:pPr>
              <w:jc w:val="center"/>
              <w:rPr>
                <w:rFonts w:ascii="Calibri" w:eastAsia="Calibri" w:hAnsi="Calibri" w:cs="Arial"/>
              </w:rPr>
            </w:pPr>
            <w:r>
              <w:rPr>
                <w:rFonts w:ascii="Calibri" w:eastAsia="Calibri" w:hAnsi="Calibri" w:cs="Arial"/>
              </w:rPr>
              <w:t>Year 2</w:t>
            </w:r>
            <w:r w:rsidR="00805369" w:rsidRPr="00273424">
              <w:rPr>
                <w:rFonts w:ascii="Calibri" w:eastAsia="Calibri" w:hAnsi="Calibri" w:cs="Arial"/>
              </w:rPr>
              <w:t xml:space="preserve"> </w:t>
            </w:r>
            <w:r w:rsidR="00805369">
              <w:rPr>
                <w:rFonts w:ascii="Calibri" w:eastAsia="Calibri" w:hAnsi="Calibri" w:cs="Arial"/>
              </w:rPr>
              <w:t xml:space="preserve">Autumn </w:t>
            </w:r>
          </w:p>
          <w:p w14:paraId="00F8320C" w14:textId="1D9A11DA"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C1E4F5" w:themeFill="accent1" w:themeFillTint="33"/>
          </w:tcPr>
          <w:p w14:paraId="4CDCB907" w14:textId="352B2368" w:rsidR="00805369" w:rsidRDefault="00805369" w:rsidP="00805369">
            <w:pPr>
              <w:jc w:val="center"/>
              <w:rPr>
                <w:rFonts w:ascii="Calibri" w:eastAsia="Calibri" w:hAnsi="Calibri" w:cs="Arial"/>
              </w:rPr>
            </w:pPr>
            <w:r>
              <w:rPr>
                <w:rFonts w:ascii="Calibri" w:eastAsia="Calibri" w:hAnsi="Calibri" w:cs="Arial"/>
              </w:rPr>
              <w:t>The lives of significant individuals in the past who have contributed to national and international achievements</w:t>
            </w:r>
          </w:p>
          <w:p w14:paraId="5398D6FF" w14:textId="77777777" w:rsidR="00805369" w:rsidRDefault="00805369" w:rsidP="00805369">
            <w:pPr>
              <w:jc w:val="center"/>
              <w:rPr>
                <w:rFonts w:ascii="Calibri" w:eastAsia="Calibri" w:hAnsi="Calibri" w:cs="Arial"/>
              </w:rPr>
            </w:pPr>
          </w:p>
          <w:p w14:paraId="4CA4B646" w14:textId="577A76F4" w:rsidR="00805369" w:rsidRPr="00CD601D" w:rsidRDefault="00805369" w:rsidP="00805369">
            <w:pPr>
              <w:jc w:val="center"/>
              <w:rPr>
                <w:rFonts w:ascii="Calibri" w:eastAsia="Calibri" w:hAnsi="Calibri" w:cs="Arial"/>
              </w:rPr>
            </w:pPr>
          </w:p>
        </w:tc>
        <w:tc>
          <w:tcPr>
            <w:tcW w:w="2970" w:type="dxa"/>
            <w:shd w:val="clear" w:color="auto" w:fill="C1E4F5" w:themeFill="accent1" w:themeFillTint="33"/>
          </w:tcPr>
          <w:p w14:paraId="65F172F2" w14:textId="67156C3B" w:rsidR="00805369" w:rsidRPr="00CD601D" w:rsidRDefault="00805369" w:rsidP="00805369">
            <w:pPr>
              <w:jc w:val="center"/>
              <w:rPr>
                <w:rFonts w:ascii="Calibri" w:eastAsia="Calibri" w:hAnsi="Calibri" w:cs="Arial"/>
              </w:rPr>
            </w:pPr>
            <w:r>
              <w:rPr>
                <w:rFonts w:ascii="Calibri" w:eastAsia="Calibri" w:hAnsi="Calibri" w:cs="Arial"/>
              </w:rPr>
              <w:t xml:space="preserve">Impact of significant individuals  </w:t>
            </w:r>
          </w:p>
        </w:tc>
        <w:tc>
          <w:tcPr>
            <w:tcW w:w="2970" w:type="dxa"/>
            <w:shd w:val="clear" w:color="auto" w:fill="C1E4F5" w:themeFill="accent1" w:themeFillTint="33"/>
          </w:tcPr>
          <w:p w14:paraId="22A98AA8" w14:textId="6867756F" w:rsidR="00805369" w:rsidRPr="00CD601D" w:rsidRDefault="00805369" w:rsidP="00805369">
            <w:pPr>
              <w:jc w:val="center"/>
              <w:rPr>
                <w:rFonts w:ascii="Calibri" w:eastAsia="Calibri" w:hAnsi="Calibri" w:cs="Arial"/>
              </w:rPr>
            </w:pPr>
            <w:r>
              <w:rPr>
                <w:rFonts w:ascii="Calibri" w:eastAsia="Calibri" w:hAnsi="Calibri" w:cs="Arial"/>
              </w:rPr>
              <w:t xml:space="preserve">Significant Individuals </w:t>
            </w:r>
          </w:p>
        </w:tc>
        <w:tc>
          <w:tcPr>
            <w:tcW w:w="2889" w:type="dxa"/>
            <w:shd w:val="clear" w:color="auto" w:fill="C1E4F5" w:themeFill="accent1" w:themeFillTint="33"/>
          </w:tcPr>
          <w:p w14:paraId="5D390102" w14:textId="019AED5F" w:rsidR="00805369" w:rsidRPr="00CD601D" w:rsidRDefault="00805369" w:rsidP="00805369">
            <w:pPr>
              <w:jc w:val="center"/>
              <w:rPr>
                <w:rFonts w:ascii="Calibri" w:eastAsia="Calibri" w:hAnsi="Calibri" w:cs="Arial"/>
              </w:rPr>
            </w:pPr>
            <w:r>
              <w:rPr>
                <w:rFonts w:ascii="Calibri" w:eastAsia="Calibri" w:hAnsi="Calibri" w:cs="Arial"/>
              </w:rPr>
              <w:t>What impact did Mary Seacole and Florence Nightingale have on nursing?</w:t>
            </w:r>
          </w:p>
        </w:tc>
        <w:tc>
          <w:tcPr>
            <w:tcW w:w="2606" w:type="dxa"/>
            <w:shd w:val="clear" w:color="auto" w:fill="C1E4F5" w:themeFill="accent1" w:themeFillTint="33"/>
          </w:tcPr>
          <w:p w14:paraId="1BFACBDA"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33A73ECC" w14:textId="77777777" w:rsidR="00805369" w:rsidRDefault="00805369" w:rsidP="00805369">
            <w:pPr>
              <w:jc w:val="center"/>
              <w:rPr>
                <w:rFonts w:ascii="Calibri" w:eastAsia="Calibri" w:hAnsi="Calibri" w:cs="Arial"/>
              </w:rPr>
            </w:pPr>
          </w:p>
          <w:p w14:paraId="196F9429" w14:textId="3D7893FC" w:rsidR="00805369" w:rsidRPr="00CD601D" w:rsidRDefault="00805369" w:rsidP="00805369">
            <w:pPr>
              <w:jc w:val="center"/>
              <w:rPr>
                <w:rFonts w:ascii="Calibri" w:eastAsia="Calibri" w:hAnsi="Calibri" w:cs="Arial"/>
              </w:rPr>
            </w:pPr>
            <w:r>
              <w:rPr>
                <w:rFonts w:ascii="Calibri" w:eastAsia="Calibri" w:hAnsi="Calibri" w:cs="Arial"/>
              </w:rPr>
              <w:t>Invasion, migration and peace</w:t>
            </w:r>
          </w:p>
        </w:tc>
      </w:tr>
      <w:tr w:rsidR="00D60296" w:rsidRPr="00CD601D" w14:paraId="638B5FBA" w14:textId="77777777" w:rsidTr="00805369">
        <w:tc>
          <w:tcPr>
            <w:tcW w:w="1164" w:type="dxa"/>
            <w:shd w:val="clear" w:color="auto" w:fill="C1E4F5" w:themeFill="accent1" w:themeFillTint="33"/>
          </w:tcPr>
          <w:p w14:paraId="24AC4CF2" w14:textId="760E230A" w:rsidR="00805369" w:rsidRDefault="00D60296" w:rsidP="00805369">
            <w:pPr>
              <w:jc w:val="center"/>
              <w:rPr>
                <w:rFonts w:ascii="Calibri" w:eastAsia="Calibri" w:hAnsi="Calibri" w:cs="Arial"/>
              </w:rPr>
            </w:pPr>
            <w:r w:rsidRPr="00D60296">
              <w:rPr>
                <w:rFonts w:ascii="Calibri" w:eastAsia="Calibri" w:hAnsi="Calibri" w:cs="Arial"/>
              </w:rPr>
              <w:t xml:space="preserve">Year 2 </w:t>
            </w:r>
            <w:r w:rsidR="00805369">
              <w:rPr>
                <w:rFonts w:ascii="Calibri" w:eastAsia="Calibri" w:hAnsi="Calibri" w:cs="Arial"/>
              </w:rPr>
              <w:t xml:space="preserve">Spring </w:t>
            </w:r>
          </w:p>
          <w:p w14:paraId="5DC07C68" w14:textId="667E0496" w:rsidR="00805369"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C1E4F5" w:themeFill="accent1" w:themeFillTint="33"/>
          </w:tcPr>
          <w:p w14:paraId="3C7197F2" w14:textId="537CF837" w:rsidR="00805369" w:rsidRDefault="00805369" w:rsidP="00805369">
            <w:pPr>
              <w:jc w:val="center"/>
              <w:rPr>
                <w:rFonts w:ascii="Calibri" w:eastAsia="Calibri" w:hAnsi="Calibri" w:cs="Arial"/>
              </w:rPr>
            </w:pPr>
            <w:r>
              <w:rPr>
                <w:rFonts w:ascii="Calibri" w:eastAsia="Calibri" w:hAnsi="Calibri" w:cs="Arial"/>
              </w:rPr>
              <w:t>Significant historical events, people and places in their own locality</w:t>
            </w:r>
          </w:p>
        </w:tc>
        <w:tc>
          <w:tcPr>
            <w:tcW w:w="2970" w:type="dxa"/>
            <w:shd w:val="clear" w:color="auto" w:fill="C1E4F5" w:themeFill="accent1" w:themeFillTint="33"/>
          </w:tcPr>
          <w:p w14:paraId="6CDEE38C" w14:textId="64FD05CF" w:rsidR="00805369" w:rsidRDefault="00805369" w:rsidP="00805369">
            <w:pPr>
              <w:jc w:val="center"/>
              <w:rPr>
                <w:rFonts w:ascii="Calibri" w:eastAsia="Calibri" w:hAnsi="Calibri" w:cs="Arial"/>
              </w:rPr>
            </w:pPr>
            <w:r>
              <w:rPr>
                <w:rFonts w:ascii="Calibri" w:eastAsia="Calibri" w:hAnsi="Calibri" w:cs="Arial"/>
              </w:rPr>
              <w:t xml:space="preserve">Impact of significant individuals </w:t>
            </w:r>
          </w:p>
        </w:tc>
        <w:tc>
          <w:tcPr>
            <w:tcW w:w="2970" w:type="dxa"/>
            <w:shd w:val="clear" w:color="auto" w:fill="C1E4F5" w:themeFill="accent1" w:themeFillTint="33"/>
          </w:tcPr>
          <w:p w14:paraId="3DCC5A63" w14:textId="59D4BD26" w:rsidR="00805369" w:rsidRDefault="00805369" w:rsidP="00805369">
            <w:pPr>
              <w:jc w:val="center"/>
              <w:rPr>
                <w:rFonts w:ascii="Calibri" w:eastAsia="Calibri" w:hAnsi="Calibri" w:cs="Arial"/>
              </w:rPr>
            </w:pPr>
            <w:r>
              <w:rPr>
                <w:rFonts w:ascii="Calibri" w:eastAsia="Calibri" w:hAnsi="Calibri" w:cs="Arial"/>
              </w:rPr>
              <w:t xml:space="preserve">Significant individuals </w:t>
            </w:r>
          </w:p>
        </w:tc>
        <w:tc>
          <w:tcPr>
            <w:tcW w:w="2889" w:type="dxa"/>
            <w:shd w:val="clear" w:color="auto" w:fill="C1E4F5" w:themeFill="accent1" w:themeFillTint="33"/>
          </w:tcPr>
          <w:p w14:paraId="63B44A6D" w14:textId="4F628997" w:rsidR="00805369" w:rsidRDefault="00805369" w:rsidP="00805369">
            <w:pPr>
              <w:jc w:val="center"/>
              <w:rPr>
                <w:rFonts w:ascii="Calibri" w:eastAsia="Calibri" w:hAnsi="Calibri" w:cs="Arial"/>
              </w:rPr>
            </w:pPr>
            <w:r>
              <w:rPr>
                <w:rFonts w:ascii="Calibri" w:eastAsia="Calibri" w:hAnsi="Calibri" w:cs="Arial"/>
              </w:rPr>
              <w:t>What was Brunel’s legacy in Bristol?</w:t>
            </w:r>
          </w:p>
        </w:tc>
        <w:tc>
          <w:tcPr>
            <w:tcW w:w="2606" w:type="dxa"/>
            <w:shd w:val="clear" w:color="auto" w:fill="C1E4F5" w:themeFill="accent1" w:themeFillTint="33"/>
          </w:tcPr>
          <w:p w14:paraId="12454F48"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169815DC" w14:textId="7F6B3977" w:rsidR="00805369" w:rsidRDefault="00805369" w:rsidP="00805369">
            <w:pPr>
              <w:jc w:val="center"/>
              <w:rPr>
                <w:rFonts w:ascii="Calibri" w:eastAsia="Calibri" w:hAnsi="Calibri" w:cs="Arial"/>
              </w:rPr>
            </w:pPr>
          </w:p>
        </w:tc>
      </w:tr>
      <w:tr w:rsidR="00D60296" w:rsidRPr="00CD601D" w14:paraId="2E481160" w14:textId="77777777" w:rsidTr="00805369">
        <w:tc>
          <w:tcPr>
            <w:tcW w:w="1164" w:type="dxa"/>
            <w:shd w:val="clear" w:color="auto" w:fill="C1E4F5" w:themeFill="accent1" w:themeFillTint="33"/>
          </w:tcPr>
          <w:p w14:paraId="2EACCFE5" w14:textId="178F1BDF" w:rsidR="00805369" w:rsidRDefault="00D60296" w:rsidP="00805369">
            <w:pPr>
              <w:jc w:val="center"/>
              <w:rPr>
                <w:rFonts w:ascii="Calibri" w:eastAsia="Calibri" w:hAnsi="Calibri" w:cs="Arial"/>
              </w:rPr>
            </w:pPr>
            <w:r w:rsidRPr="00D60296">
              <w:rPr>
                <w:rFonts w:ascii="Calibri" w:eastAsia="Calibri" w:hAnsi="Calibri" w:cs="Arial"/>
              </w:rPr>
              <w:t xml:space="preserve">Year 2 </w:t>
            </w:r>
            <w:r w:rsidR="00805369">
              <w:rPr>
                <w:rFonts w:ascii="Calibri" w:eastAsia="Calibri" w:hAnsi="Calibri" w:cs="Arial"/>
              </w:rPr>
              <w:t xml:space="preserve">Summer </w:t>
            </w:r>
          </w:p>
          <w:p w14:paraId="059FEF1F" w14:textId="38F7D53E"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C1E4F5" w:themeFill="accent1" w:themeFillTint="33"/>
          </w:tcPr>
          <w:p w14:paraId="7D28C031" w14:textId="6A532D92" w:rsidR="00805369" w:rsidRDefault="00805369" w:rsidP="00805369">
            <w:pPr>
              <w:jc w:val="center"/>
              <w:rPr>
                <w:rFonts w:ascii="Calibri" w:eastAsia="Calibri" w:hAnsi="Calibri" w:cs="Arial"/>
              </w:rPr>
            </w:pPr>
            <w:r>
              <w:rPr>
                <w:rFonts w:ascii="Calibri" w:eastAsia="Calibri" w:hAnsi="Calibri" w:cs="Arial"/>
              </w:rPr>
              <w:t>Significant historical people and places in their own locality</w:t>
            </w:r>
          </w:p>
          <w:p w14:paraId="63A5340D" w14:textId="75A776A8" w:rsidR="00805369" w:rsidRPr="00CD601D" w:rsidRDefault="00805369" w:rsidP="00805369">
            <w:pPr>
              <w:rPr>
                <w:rFonts w:ascii="Calibri" w:eastAsia="Calibri" w:hAnsi="Calibri" w:cs="Arial"/>
              </w:rPr>
            </w:pPr>
          </w:p>
        </w:tc>
        <w:tc>
          <w:tcPr>
            <w:tcW w:w="2970" w:type="dxa"/>
            <w:shd w:val="clear" w:color="auto" w:fill="C1E4F5" w:themeFill="accent1" w:themeFillTint="33"/>
          </w:tcPr>
          <w:p w14:paraId="53CAD4FA" w14:textId="1281A1A1" w:rsidR="00805369" w:rsidRPr="00CD601D" w:rsidRDefault="00805369" w:rsidP="00805369">
            <w:pPr>
              <w:jc w:val="center"/>
              <w:rPr>
                <w:rFonts w:ascii="Calibri" w:eastAsia="Calibri" w:hAnsi="Calibri" w:cs="Arial"/>
              </w:rPr>
            </w:pPr>
            <w:r>
              <w:rPr>
                <w:rFonts w:ascii="Calibri" w:eastAsia="Calibri" w:hAnsi="Calibri" w:cs="Arial"/>
              </w:rPr>
              <w:t>How has seafaring changed?</w:t>
            </w:r>
          </w:p>
        </w:tc>
        <w:tc>
          <w:tcPr>
            <w:tcW w:w="2970" w:type="dxa"/>
            <w:shd w:val="clear" w:color="auto" w:fill="C1E4F5" w:themeFill="accent1" w:themeFillTint="33"/>
          </w:tcPr>
          <w:p w14:paraId="12225649" w14:textId="77777777" w:rsidR="00805369" w:rsidRDefault="00805369" w:rsidP="00805369">
            <w:pPr>
              <w:jc w:val="center"/>
              <w:rPr>
                <w:rFonts w:ascii="Calibri" w:eastAsia="Calibri" w:hAnsi="Calibri" w:cs="Arial"/>
              </w:rPr>
            </w:pPr>
            <w:r>
              <w:rPr>
                <w:rFonts w:ascii="Calibri" w:eastAsia="Calibri" w:hAnsi="Calibri" w:cs="Arial"/>
              </w:rPr>
              <w:t xml:space="preserve">Significant individuals </w:t>
            </w:r>
          </w:p>
          <w:p w14:paraId="4A54FC38" w14:textId="77777777" w:rsidR="00805369" w:rsidRDefault="00805369" w:rsidP="00805369">
            <w:pPr>
              <w:jc w:val="center"/>
              <w:rPr>
                <w:rFonts w:ascii="Calibri" w:eastAsia="Calibri" w:hAnsi="Calibri" w:cs="Arial"/>
              </w:rPr>
            </w:pPr>
          </w:p>
          <w:p w14:paraId="395CD80C" w14:textId="77777777" w:rsidR="00805369" w:rsidRDefault="00805369" w:rsidP="00805369">
            <w:pPr>
              <w:jc w:val="center"/>
              <w:rPr>
                <w:rFonts w:ascii="Calibri" w:eastAsia="Calibri" w:hAnsi="Calibri" w:cs="Arial"/>
              </w:rPr>
            </w:pPr>
          </w:p>
          <w:p w14:paraId="39D906D2" w14:textId="77777777" w:rsidR="00805369" w:rsidRDefault="00805369" w:rsidP="00805369">
            <w:pPr>
              <w:jc w:val="right"/>
              <w:rPr>
                <w:rFonts w:ascii="Calibri" w:eastAsia="Calibri" w:hAnsi="Calibri" w:cs="Arial"/>
              </w:rPr>
            </w:pPr>
          </w:p>
          <w:p w14:paraId="297084CD" w14:textId="141136A8"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5CA370F5" w14:textId="55E7848C" w:rsidR="00805369" w:rsidRPr="00CD601D" w:rsidRDefault="00805369" w:rsidP="00805369">
            <w:pPr>
              <w:jc w:val="center"/>
              <w:rPr>
                <w:rFonts w:ascii="Calibri" w:eastAsia="Calibri" w:hAnsi="Calibri" w:cs="Arial"/>
              </w:rPr>
            </w:pPr>
            <w:r>
              <w:rPr>
                <w:rFonts w:ascii="Calibri" w:eastAsia="Calibri" w:hAnsi="Calibri" w:cs="Arial"/>
              </w:rPr>
              <w:t>How has seafaring changed over time and why?</w:t>
            </w:r>
          </w:p>
        </w:tc>
        <w:tc>
          <w:tcPr>
            <w:tcW w:w="2606" w:type="dxa"/>
            <w:shd w:val="clear" w:color="auto" w:fill="C1E4F5" w:themeFill="accent1" w:themeFillTint="33"/>
          </w:tcPr>
          <w:p w14:paraId="2DD4DC08"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7CB185B0" w14:textId="77777777" w:rsidR="00805369" w:rsidRDefault="00805369" w:rsidP="00805369">
            <w:pPr>
              <w:jc w:val="center"/>
              <w:rPr>
                <w:rFonts w:ascii="Calibri" w:eastAsia="Calibri" w:hAnsi="Calibri" w:cs="Arial"/>
              </w:rPr>
            </w:pPr>
          </w:p>
          <w:p w14:paraId="4DAE2ED9" w14:textId="7572CCE3" w:rsidR="00805369" w:rsidRPr="00CD601D" w:rsidRDefault="00805369" w:rsidP="00805369">
            <w:pPr>
              <w:jc w:val="center"/>
              <w:rPr>
                <w:rFonts w:ascii="Calibri" w:eastAsia="Calibri" w:hAnsi="Calibri" w:cs="Arial"/>
              </w:rPr>
            </w:pPr>
            <w:r w:rsidRPr="00B24C23">
              <w:rPr>
                <w:rFonts w:ascii="Calibri" w:eastAsia="Calibri" w:hAnsi="Calibri" w:cs="Arial"/>
              </w:rPr>
              <w:t>Invasion, migration and peace</w:t>
            </w:r>
          </w:p>
        </w:tc>
      </w:tr>
      <w:tr w:rsidR="00721C03" w:rsidRPr="00CD601D" w14:paraId="66E93681" w14:textId="77777777" w:rsidTr="00721C03">
        <w:tc>
          <w:tcPr>
            <w:tcW w:w="15388" w:type="dxa"/>
            <w:gridSpan w:val="6"/>
            <w:shd w:val="clear" w:color="auto" w:fill="95DCF7" w:themeFill="accent4" w:themeFillTint="66"/>
          </w:tcPr>
          <w:p w14:paraId="7B898CBD" w14:textId="77777777" w:rsidR="00721C03" w:rsidRPr="00CD601D" w:rsidRDefault="00721C03" w:rsidP="00721C03">
            <w:pPr>
              <w:jc w:val="center"/>
              <w:rPr>
                <w:rFonts w:ascii="Calibri" w:eastAsia="Calibri" w:hAnsi="Calibri" w:cs="Arial"/>
                <w:b/>
              </w:rPr>
            </w:pPr>
            <w:r w:rsidRPr="00CD601D">
              <w:rPr>
                <w:rFonts w:ascii="Calibri" w:eastAsia="Calibri" w:hAnsi="Calibri" w:cs="Arial"/>
                <w:b/>
              </w:rPr>
              <w:t>LKS2 History Curriculum</w:t>
            </w:r>
          </w:p>
        </w:tc>
      </w:tr>
      <w:tr w:rsidR="00D60296" w:rsidRPr="00CD601D" w14:paraId="7F3688E4" w14:textId="77777777" w:rsidTr="00805369">
        <w:tc>
          <w:tcPr>
            <w:tcW w:w="1164" w:type="dxa"/>
            <w:shd w:val="clear" w:color="auto" w:fill="95DCF7" w:themeFill="accent4" w:themeFillTint="66"/>
          </w:tcPr>
          <w:p w14:paraId="425BB0C5" w14:textId="0420C9CA"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Autumn</w:t>
            </w:r>
          </w:p>
          <w:p w14:paraId="0277921E" w14:textId="52996043" w:rsidR="00805369" w:rsidRPr="00CD601D"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95DCF7" w:themeFill="accent4" w:themeFillTint="66"/>
          </w:tcPr>
          <w:p w14:paraId="20109BF8" w14:textId="287F0643" w:rsidR="00805369" w:rsidRPr="00CD601D" w:rsidRDefault="00805369" w:rsidP="00805369">
            <w:pPr>
              <w:jc w:val="center"/>
              <w:rPr>
                <w:rFonts w:ascii="Calibri" w:eastAsia="Calibri" w:hAnsi="Calibri" w:cs="Arial"/>
              </w:rPr>
            </w:pPr>
            <w:r>
              <w:rPr>
                <w:rFonts w:ascii="Calibri" w:eastAsia="Calibri" w:hAnsi="Calibri" w:cs="Arial"/>
              </w:rPr>
              <w:t>Changes in Britain from the Stone Age to the Iron Age</w:t>
            </w:r>
          </w:p>
        </w:tc>
        <w:tc>
          <w:tcPr>
            <w:tcW w:w="2970" w:type="dxa"/>
            <w:shd w:val="clear" w:color="auto" w:fill="95DCF7" w:themeFill="accent4" w:themeFillTint="66"/>
          </w:tcPr>
          <w:p w14:paraId="383C3A6F" w14:textId="7E892389" w:rsidR="00805369" w:rsidRPr="00CD601D" w:rsidRDefault="00805369" w:rsidP="00805369">
            <w:pPr>
              <w:jc w:val="center"/>
              <w:rPr>
                <w:rFonts w:ascii="Calibri" w:eastAsia="Calibri" w:hAnsi="Calibri" w:cs="Arial"/>
              </w:rPr>
            </w:pPr>
            <w:r>
              <w:rPr>
                <w:rFonts w:ascii="Calibri" w:eastAsia="Calibri" w:hAnsi="Calibri" w:cs="Arial"/>
              </w:rPr>
              <w:t>The Stone Age</w:t>
            </w:r>
          </w:p>
        </w:tc>
        <w:tc>
          <w:tcPr>
            <w:tcW w:w="2970" w:type="dxa"/>
            <w:shd w:val="clear" w:color="auto" w:fill="95DCF7" w:themeFill="accent4" w:themeFillTint="66"/>
          </w:tcPr>
          <w:p w14:paraId="1E720A6A" w14:textId="6EE1226E" w:rsidR="00805369" w:rsidRDefault="00805369" w:rsidP="00805369">
            <w:pPr>
              <w:jc w:val="center"/>
              <w:rPr>
                <w:rFonts w:ascii="Calibri" w:eastAsia="Calibri" w:hAnsi="Calibri" w:cs="Arial"/>
              </w:rPr>
            </w:pPr>
            <w:r>
              <w:rPr>
                <w:rFonts w:ascii="Calibri" w:eastAsia="Calibri" w:hAnsi="Calibri" w:cs="Arial"/>
              </w:rPr>
              <w:t xml:space="preserve">Continuity and change </w:t>
            </w:r>
          </w:p>
          <w:p w14:paraId="43565C6F" w14:textId="77777777" w:rsidR="00805369" w:rsidRDefault="00805369" w:rsidP="00805369">
            <w:pPr>
              <w:jc w:val="center"/>
              <w:rPr>
                <w:rFonts w:ascii="Calibri" w:eastAsia="Calibri" w:hAnsi="Calibri" w:cs="Arial"/>
              </w:rPr>
            </w:pPr>
          </w:p>
          <w:p w14:paraId="35CBDB48" w14:textId="681F7CA6" w:rsidR="00805369" w:rsidRPr="00CD601D" w:rsidRDefault="00805369" w:rsidP="00805369">
            <w:pPr>
              <w:rPr>
                <w:rFonts w:ascii="Calibri" w:eastAsia="Calibri" w:hAnsi="Calibri" w:cs="Arial"/>
              </w:rPr>
            </w:pPr>
          </w:p>
        </w:tc>
        <w:tc>
          <w:tcPr>
            <w:tcW w:w="2889" w:type="dxa"/>
            <w:shd w:val="clear" w:color="auto" w:fill="95DCF7" w:themeFill="accent4" w:themeFillTint="66"/>
          </w:tcPr>
          <w:p w14:paraId="76B62545" w14:textId="4E14CFAF" w:rsidR="00805369" w:rsidRDefault="00805369" w:rsidP="00805369">
            <w:pPr>
              <w:jc w:val="center"/>
              <w:rPr>
                <w:rFonts w:ascii="Calibri" w:eastAsia="Calibri" w:hAnsi="Calibri" w:cs="Arial"/>
              </w:rPr>
            </w:pPr>
            <w:r>
              <w:rPr>
                <w:rFonts w:ascii="Calibri" w:eastAsia="Calibri" w:hAnsi="Calibri" w:cs="Arial"/>
              </w:rPr>
              <w:t>What changed in Britain during the Stone Age?</w:t>
            </w:r>
          </w:p>
          <w:p w14:paraId="68A8201C" w14:textId="6D5C7053" w:rsidR="00805369" w:rsidRPr="00CD601D" w:rsidRDefault="00805369" w:rsidP="00805369">
            <w:pPr>
              <w:jc w:val="center"/>
              <w:rPr>
                <w:rFonts w:ascii="Calibri" w:eastAsia="Calibri" w:hAnsi="Calibri" w:cs="Arial"/>
              </w:rPr>
            </w:pPr>
          </w:p>
        </w:tc>
        <w:tc>
          <w:tcPr>
            <w:tcW w:w="2606" w:type="dxa"/>
            <w:shd w:val="clear" w:color="auto" w:fill="95DCF7" w:themeFill="accent4" w:themeFillTint="66"/>
          </w:tcPr>
          <w:p w14:paraId="7AF03DC6" w14:textId="33F801A8" w:rsidR="00805369" w:rsidRDefault="00805369" w:rsidP="00805369">
            <w:pPr>
              <w:jc w:val="center"/>
              <w:rPr>
                <w:rFonts w:ascii="Calibri" w:eastAsia="Calibri" w:hAnsi="Calibri" w:cs="Arial"/>
              </w:rPr>
            </w:pPr>
            <w:r w:rsidRPr="00B24C23">
              <w:rPr>
                <w:rFonts w:ascii="Calibri" w:eastAsia="Calibri" w:hAnsi="Calibri" w:cs="Arial"/>
              </w:rPr>
              <w:t>Trade and Settlements</w:t>
            </w:r>
          </w:p>
          <w:p w14:paraId="426972E8" w14:textId="77777777" w:rsidR="00805369" w:rsidRDefault="00805369" w:rsidP="00805369">
            <w:pPr>
              <w:jc w:val="center"/>
              <w:rPr>
                <w:rFonts w:ascii="Calibri" w:eastAsia="Calibri" w:hAnsi="Calibri" w:cs="Arial"/>
              </w:rPr>
            </w:pPr>
          </w:p>
          <w:p w14:paraId="43B803BB"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065B7F7D" w14:textId="749643E8" w:rsidR="00805369" w:rsidRPr="00CD601D" w:rsidRDefault="00805369" w:rsidP="00805369">
            <w:pPr>
              <w:jc w:val="center"/>
              <w:rPr>
                <w:rFonts w:ascii="Calibri" w:eastAsia="Calibri" w:hAnsi="Calibri" w:cs="Arial"/>
              </w:rPr>
            </w:pPr>
          </w:p>
        </w:tc>
      </w:tr>
      <w:tr w:rsidR="00D60296" w:rsidRPr="00CD601D" w14:paraId="5AD3B5AB" w14:textId="77777777" w:rsidTr="00805369">
        <w:tc>
          <w:tcPr>
            <w:tcW w:w="1164" w:type="dxa"/>
            <w:shd w:val="clear" w:color="auto" w:fill="95DCF7" w:themeFill="accent4" w:themeFillTint="66"/>
          </w:tcPr>
          <w:p w14:paraId="124EBEEF" w14:textId="3F348894"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 xml:space="preserve">Spring </w:t>
            </w:r>
          </w:p>
          <w:p w14:paraId="6A2E92A7" w14:textId="71FF8640"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95DCF7" w:themeFill="accent4" w:themeFillTint="66"/>
          </w:tcPr>
          <w:p w14:paraId="17BD0C61" w14:textId="7698653B" w:rsidR="00805369" w:rsidRPr="00CD601D" w:rsidRDefault="00805369" w:rsidP="00805369">
            <w:pPr>
              <w:jc w:val="center"/>
              <w:rPr>
                <w:rFonts w:ascii="Calibri" w:eastAsia="Calibri" w:hAnsi="Calibri" w:cs="Arial"/>
              </w:rPr>
            </w:pPr>
            <w:r>
              <w:rPr>
                <w:rFonts w:ascii="Calibri" w:eastAsia="Calibri" w:hAnsi="Calibri" w:cs="Arial"/>
              </w:rPr>
              <w:t>Changes in Britain from the Stone Age to the Iron Age</w:t>
            </w:r>
          </w:p>
        </w:tc>
        <w:tc>
          <w:tcPr>
            <w:tcW w:w="2970" w:type="dxa"/>
            <w:shd w:val="clear" w:color="auto" w:fill="95DCF7" w:themeFill="accent4" w:themeFillTint="66"/>
          </w:tcPr>
          <w:p w14:paraId="4A909471" w14:textId="740E99B6" w:rsidR="00805369" w:rsidRPr="00CD601D" w:rsidRDefault="00805369" w:rsidP="00805369">
            <w:pPr>
              <w:jc w:val="center"/>
              <w:rPr>
                <w:rFonts w:ascii="Calibri" w:eastAsia="Calibri" w:hAnsi="Calibri" w:cs="Arial"/>
              </w:rPr>
            </w:pPr>
            <w:r>
              <w:rPr>
                <w:rFonts w:ascii="Calibri" w:eastAsia="Calibri" w:hAnsi="Calibri" w:cs="Arial"/>
              </w:rPr>
              <w:t>The Iron Age</w:t>
            </w:r>
          </w:p>
        </w:tc>
        <w:tc>
          <w:tcPr>
            <w:tcW w:w="2970" w:type="dxa"/>
            <w:shd w:val="clear" w:color="auto" w:fill="95DCF7" w:themeFill="accent4" w:themeFillTint="66"/>
          </w:tcPr>
          <w:p w14:paraId="17F6FBCB" w14:textId="1A7DDF58" w:rsidR="00805369" w:rsidRPr="00CD601D" w:rsidRDefault="00805369" w:rsidP="00805369">
            <w:pPr>
              <w:jc w:val="center"/>
              <w:rPr>
                <w:rFonts w:ascii="Calibri" w:eastAsia="Calibri" w:hAnsi="Calibri" w:cs="Arial"/>
              </w:rPr>
            </w:pPr>
            <w:r>
              <w:rPr>
                <w:rFonts w:ascii="Calibri" w:eastAsia="Calibri" w:hAnsi="Calibri" w:cs="Arial"/>
              </w:rPr>
              <w:t>Continuity and change</w:t>
            </w:r>
          </w:p>
        </w:tc>
        <w:tc>
          <w:tcPr>
            <w:tcW w:w="2889" w:type="dxa"/>
            <w:shd w:val="clear" w:color="auto" w:fill="95DCF7" w:themeFill="accent4" w:themeFillTint="66"/>
          </w:tcPr>
          <w:p w14:paraId="7926539D" w14:textId="73458247" w:rsidR="00805369" w:rsidRPr="00CD601D" w:rsidRDefault="00805369" w:rsidP="00805369">
            <w:pPr>
              <w:jc w:val="center"/>
              <w:rPr>
                <w:rFonts w:ascii="Calibri" w:eastAsia="Calibri" w:hAnsi="Calibri" w:cs="Arial"/>
              </w:rPr>
            </w:pPr>
            <w:r>
              <w:rPr>
                <w:rFonts w:ascii="Calibri" w:eastAsia="Calibri" w:hAnsi="Calibri" w:cs="Arial"/>
              </w:rPr>
              <w:t>How did life change in Britain during the Bronze and Iron Age?</w:t>
            </w:r>
          </w:p>
        </w:tc>
        <w:tc>
          <w:tcPr>
            <w:tcW w:w="2606" w:type="dxa"/>
            <w:shd w:val="clear" w:color="auto" w:fill="95DCF7" w:themeFill="accent4" w:themeFillTint="66"/>
          </w:tcPr>
          <w:p w14:paraId="45EA40ED" w14:textId="3EA0A07E"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500F0465" w14:textId="77777777" w:rsidR="00805369" w:rsidRDefault="00805369" w:rsidP="00805369">
            <w:pPr>
              <w:jc w:val="center"/>
              <w:rPr>
                <w:rFonts w:ascii="Calibri" w:eastAsia="Calibri" w:hAnsi="Calibri" w:cs="Arial"/>
              </w:rPr>
            </w:pPr>
          </w:p>
          <w:p w14:paraId="2E5DAD72" w14:textId="2EBD8F53"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313849AA" w14:textId="77777777" w:rsidTr="00805369">
        <w:tc>
          <w:tcPr>
            <w:tcW w:w="1164" w:type="dxa"/>
            <w:shd w:val="clear" w:color="auto" w:fill="95DCF7" w:themeFill="accent4" w:themeFillTint="66"/>
          </w:tcPr>
          <w:p w14:paraId="6E2BA63C" w14:textId="0181EF47"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Summer</w:t>
            </w:r>
          </w:p>
          <w:p w14:paraId="06ED575D" w14:textId="1B952C3B" w:rsidR="00805369" w:rsidRPr="00CD601D" w:rsidRDefault="00805369" w:rsidP="00805369">
            <w:pPr>
              <w:jc w:val="center"/>
              <w:rPr>
                <w:rFonts w:ascii="Calibri" w:eastAsia="Calibri" w:hAnsi="Calibri" w:cs="Arial"/>
              </w:rPr>
            </w:pPr>
            <w:r>
              <w:rPr>
                <w:rFonts w:ascii="Calibri" w:eastAsia="Calibri" w:hAnsi="Calibri" w:cs="Arial"/>
              </w:rPr>
              <w:t>Term 5/5</w:t>
            </w:r>
          </w:p>
        </w:tc>
        <w:tc>
          <w:tcPr>
            <w:tcW w:w="2789" w:type="dxa"/>
            <w:shd w:val="clear" w:color="auto" w:fill="95DCF7" w:themeFill="accent4" w:themeFillTint="66"/>
          </w:tcPr>
          <w:p w14:paraId="5A3D3006" w14:textId="3583E37F" w:rsidR="00805369" w:rsidRPr="002C52D4" w:rsidRDefault="00805369" w:rsidP="00805369">
            <w:pPr>
              <w:jc w:val="center"/>
              <w:rPr>
                <w:rFonts w:ascii="Calibri" w:eastAsia="Calibri" w:hAnsi="Calibri" w:cs="Calibri"/>
              </w:rPr>
            </w:pPr>
            <w:r w:rsidRPr="002C52D4">
              <w:rPr>
                <w:rFonts w:ascii="Calibri" w:eastAsia="Calibri" w:hAnsi="Calibri" w:cs="Calibri"/>
              </w:rPr>
              <w:t xml:space="preserve">The achievements of the earliest civilisations </w:t>
            </w:r>
          </w:p>
        </w:tc>
        <w:tc>
          <w:tcPr>
            <w:tcW w:w="2970" w:type="dxa"/>
            <w:shd w:val="clear" w:color="auto" w:fill="95DCF7" w:themeFill="accent4" w:themeFillTint="66"/>
          </w:tcPr>
          <w:p w14:paraId="78683A95" w14:textId="4D7B5BCF" w:rsidR="00805369" w:rsidRPr="002C52D4" w:rsidRDefault="00805369" w:rsidP="00805369">
            <w:pPr>
              <w:jc w:val="center"/>
              <w:rPr>
                <w:rFonts w:ascii="Calibri" w:eastAsia="Calibri" w:hAnsi="Calibri" w:cs="Calibri"/>
              </w:rPr>
            </w:pPr>
            <w:r w:rsidRPr="002C52D4">
              <w:rPr>
                <w:rFonts w:ascii="Calibri" w:hAnsi="Calibri" w:cs="Calibri"/>
              </w:rPr>
              <w:t>Ancient Egyptian Beliefs</w:t>
            </w:r>
          </w:p>
        </w:tc>
        <w:tc>
          <w:tcPr>
            <w:tcW w:w="2970" w:type="dxa"/>
            <w:shd w:val="clear" w:color="auto" w:fill="95DCF7" w:themeFill="accent4" w:themeFillTint="66"/>
          </w:tcPr>
          <w:p w14:paraId="74994475" w14:textId="02D23C02" w:rsidR="00805369" w:rsidRPr="002C52D4" w:rsidRDefault="00805369" w:rsidP="00805369">
            <w:pPr>
              <w:jc w:val="center"/>
              <w:rPr>
                <w:rFonts w:ascii="Calibri" w:eastAsia="Calibri" w:hAnsi="Calibri" w:cs="Calibri"/>
              </w:rPr>
            </w:pPr>
            <w:r w:rsidRPr="002C52D4">
              <w:rPr>
                <w:rFonts w:ascii="Calibri" w:hAnsi="Calibri" w:cs="Calibri"/>
              </w:rPr>
              <w:t>Similarity and difference</w:t>
            </w:r>
          </w:p>
        </w:tc>
        <w:tc>
          <w:tcPr>
            <w:tcW w:w="2889" w:type="dxa"/>
            <w:shd w:val="clear" w:color="auto" w:fill="95DCF7" w:themeFill="accent4" w:themeFillTint="66"/>
          </w:tcPr>
          <w:p w14:paraId="36E42029" w14:textId="543295AC" w:rsidR="00805369" w:rsidRPr="002C52D4" w:rsidRDefault="00805369" w:rsidP="00805369">
            <w:pPr>
              <w:jc w:val="center"/>
              <w:rPr>
                <w:rFonts w:ascii="Calibri" w:eastAsia="Calibri" w:hAnsi="Calibri" w:cs="Calibri"/>
              </w:rPr>
            </w:pPr>
            <w:bookmarkStart w:id="1" w:name="_Hlk170286500"/>
            <w:r w:rsidRPr="002C52D4">
              <w:rPr>
                <w:rFonts w:ascii="Calibri" w:hAnsi="Calibri" w:cs="Calibri"/>
              </w:rPr>
              <w:t>What were the beliefs of the Ancient Egyptians and how are these different to what different religions believe today?</w:t>
            </w:r>
            <w:bookmarkEnd w:id="1"/>
          </w:p>
        </w:tc>
        <w:tc>
          <w:tcPr>
            <w:tcW w:w="2606" w:type="dxa"/>
            <w:shd w:val="clear" w:color="auto" w:fill="95DCF7" w:themeFill="accent4" w:themeFillTint="66"/>
          </w:tcPr>
          <w:p w14:paraId="251EFF63" w14:textId="51600CEC" w:rsidR="00805369" w:rsidRPr="002C52D4" w:rsidRDefault="00805369" w:rsidP="00805369">
            <w:pPr>
              <w:jc w:val="center"/>
              <w:rPr>
                <w:rFonts w:ascii="Calibri" w:eastAsia="Calibri" w:hAnsi="Calibri" w:cs="Calibri"/>
              </w:rPr>
            </w:pPr>
            <w:r w:rsidRPr="002C52D4">
              <w:rPr>
                <w:rFonts w:ascii="Calibri" w:hAnsi="Calibri" w:cs="Calibri"/>
              </w:rPr>
              <w:t xml:space="preserve">Empires and civilisations </w:t>
            </w:r>
          </w:p>
        </w:tc>
      </w:tr>
      <w:tr w:rsidR="00D60296" w:rsidRPr="00CD601D" w14:paraId="412E6094" w14:textId="77777777" w:rsidTr="00805369">
        <w:tc>
          <w:tcPr>
            <w:tcW w:w="1164" w:type="dxa"/>
            <w:shd w:val="clear" w:color="auto" w:fill="95DCF7" w:themeFill="accent4" w:themeFillTint="66"/>
          </w:tcPr>
          <w:p w14:paraId="468CB71A" w14:textId="45DDBC12"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Autumn </w:t>
            </w:r>
          </w:p>
          <w:p w14:paraId="576ECA49" w14:textId="48434332"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95DCF7" w:themeFill="accent4" w:themeFillTint="66"/>
          </w:tcPr>
          <w:p w14:paraId="43E0605F" w14:textId="6EB37B91" w:rsidR="00805369" w:rsidRDefault="00805369" w:rsidP="00805369">
            <w:pPr>
              <w:jc w:val="center"/>
              <w:rPr>
                <w:rFonts w:ascii="Calibri" w:eastAsia="Calibri" w:hAnsi="Calibri" w:cs="Arial"/>
              </w:rPr>
            </w:pPr>
            <w:r>
              <w:rPr>
                <w:rFonts w:ascii="Calibri" w:eastAsia="Calibri" w:hAnsi="Calibri" w:cs="Arial"/>
              </w:rPr>
              <w:t>The Roman Empire and its impact on Britain</w:t>
            </w:r>
          </w:p>
          <w:p w14:paraId="50532FF4" w14:textId="2B50EC4C" w:rsidR="00805369" w:rsidRPr="00CD601D" w:rsidRDefault="00805369" w:rsidP="00805369">
            <w:pPr>
              <w:rPr>
                <w:rFonts w:ascii="Calibri" w:eastAsia="Calibri" w:hAnsi="Calibri" w:cs="Arial"/>
              </w:rPr>
            </w:pPr>
          </w:p>
        </w:tc>
        <w:tc>
          <w:tcPr>
            <w:tcW w:w="2970" w:type="dxa"/>
            <w:shd w:val="clear" w:color="auto" w:fill="95DCF7" w:themeFill="accent4" w:themeFillTint="66"/>
          </w:tcPr>
          <w:p w14:paraId="226390E3" w14:textId="1ECAF0ED" w:rsidR="00805369" w:rsidRPr="00CD601D" w:rsidRDefault="00805369" w:rsidP="00805369">
            <w:pPr>
              <w:jc w:val="center"/>
              <w:rPr>
                <w:rFonts w:ascii="Calibri" w:eastAsia="Calibri" w:hAnsi="Calibri" w:cs="Arial"/>
              </w:rPr>
            </w:pPr>
            <w:r>
              <w:rPr>
                <w:rFonts w:ascii="Calibri" w:eastAsia="Calibri" w:hAnsi="Calibri" w:cs="Arial"/>
              </w:rPr>
              <w:t>Roman Empire in Britain</w:t>
            </w:r>
          </w:p>
        </w:tc>
        <w:tc>
          <w:tcPr>
            <w:tcW w:w="2970" w:type="dxa"/>
            <w:shd w:val="clear" w:color="auto" w:fill="95DCF7" w:themeFill="accent4" w:themeFillTint="66"/>
          </w:tcPr>
          <w:p w14:paraId="60980321" w14:textId="4E286B04" w:rsidR="00805369" w:rsidRPr="00CD601D" w:rsidRDefault="00805369" w:rsidP="00805369">
            <w:pPr>
              <w:jc w:val="center"/>
              <w:rPr>
                <w:rFonts w:ascii="Calibri" w:eastAsia="Calibri" w:hAnsi="Calibri" w:cs="Arial"/>
              </w:rPr>
            </w:pPr>
            <w:r>
              <w:rPr>
                <w:rFonts w:ascii="Calibri" w:eastAsia="Calibri" w:hAnsi="Calibri" w:cs="Arial"/>
              </w:rPr>
              <w:t xml:space="preserve">Cause and consequence </w:t>
            </w:r>
          </w:p>
        </w:tc>
        <w:tc>
          <w:tcPr>
            <w:tcW w:w="2889" w:type="dxa"/>
            <w:shd w:val="clear" w:color="auto" w:fill="95DCF7" w:themeFill="accent4" w:themeFillTint="66"/>
          </w:tcPr>
          <w:p w14:paraId="42BCEB85" w14:textId="60C22D9F" w:rsidR="00805369" w:rsidRPr="00CD601D" w:rsidRDefault="00805369" w:rsidP="00805369">
            <w:pPr>
              <w:jc w:val="center"/>
              <w:rPr>
                <w:rFonts w:ascii="Calibri" w:eastAsia="Calibri" w:hAnsi="Calibri" w:cs="Arial"/>
              </w:rPr>
            </w:pPr>
            <w:r>
              <w:rPr>
                <w:rFonts w:ascii="Calibri" w:eastAsia="Calibri" w:hAnsi="Calibri" w:cs="Arial"/>
              </w:rPr>
              <w:t>What was the Roman Empire and what was its impact on Britain?</w:t>
            </w:r>
          </w:p>
        </w:tc>
        <w:tc>
          <w:tcPr>
            <w:tcW w:w="2606" w:type="dxa"/>
            <w:shd w:val="clear" w:color="auto" w:fill="95DCF7" w:themeFill="accent4" w:themeFillTint="66"/>
          </w:tcPr>
          <w:p w14:paraId="1863A144" w14:textId="48C38129"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43034B90" w14:textId="77777777" w:rsidTr="00805369">
        <w:tc>
          <w:tcPr>
            <w:tcW w:w="1164" w:type="dxa"/>
            <w:shd w:val="clear" w:color="auto" w:fill="95DCF7" w:themeFill="accent4" w:themeFillTint="66"/>
          </w:tcPr>
          <w:p w14:paraId="4FA5580B" w14:textId="0B373C1D"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Spring </w:t>
            </w:r>
          </w:p>
          <w:p w14:paraId="2B3BF46B" w14:textId="58F868D6" w:rsidR="00805369" w:rsidRPr="00CD601D"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95DCF7" w:themeFill="accent4" w:themeFillTint="66"/>
          </w:tcPr>
          <w:p w14:paraId="361C80DE" w14:textId="2F7543C1" w:rsidR="00805369" w:rsidRPr="00CD601D" w:rsidRDefault="00805369" w:rsidP="00805369">
            <w:pPr>
              <w:jc w:val="center"/>
              <w:rPr>
                <w:rFonts w:ascii="Calibri" w:eastAsia="Calibri" w:hAnsi="Calibri" w:cs="Arial"/>
              </w:rPr>
            </w:pPr>
            <w:r>
              <w:rPr>
                <w:rFonts w:ascii="Calibri" w:eastAsia="Calibri" w:hAnsi="Calibri" w:cs="Arial"/>
              </w:rPr>
              <w:t>Britain’s settlement by Anglo-Saxons and Scots</w:t>
            </w:r>
          </w:p>
        </w:tc>
        <w:tc>
          <w:tcPr>
            <w:tcW w:w="2970" w:type="dxa"/>
            <w:shd w:val="clear" w:color="auto" w:fill="95DCF7" w:themeFill="accent4" w:themeFillTint="66"/>
          </w:tcPr>
          <w:p w14:paraId="7E888FDF" w14:textId="523A1042" w:rsidR="00805369" w:rsidRPr="00CD601D" w:rsidRDefault="00805369" w:rsidP="00805369">
            <w:pPr>
              <w:jc w:val="center"/>
              <w:rPr>
                <w:rFonts w:ascii="Calibri" w:eastAsia="Calibri" w:hAnsi="Calibri" w:cs="Arial"/>
              </w:rPr>
            </w:pPr>
            <w:r>
              <w:rPr>
                <w:rFonts w:ascii="Calibri" w:eastAsia="Calibri" w:hAnsi="Calibri" w:cs="Arial"/>
              </w:rPr>
              <w:t>Settlement by Anglo-Saxons and Scots</w:t>
            </w:r>
          </w:p>
        </w:tc>
        <w:tc>
          <w:tcPr>
            <w:tcW w:w="2970" w:type="dxa"/>
            <w:shd w:val="clear" w:color="auto" w:fill="95DCF7" w:themeFill="accent4" w:themeFillTint="66"/>
          </w:tcPr>
          <w:p w14:paraId="3CBB9D6A" w14:textId="690BB8D4" w:rsidR="00805369" w:rsidRPr="00CD601D" w:rsidRDefault="00805369" w:rsidP="00805369">
            <w:pPr>
              <w:jc w:val="center"/>
              <w:rPr>
                <w:rFonts w:ascii="Calibri" w:eastAsia="Calibri" w:hAnsi="Calibri" w:cs="Arial"/>
              </w:rPr>
            </w:pPr>
            <w:r>
              <w:rPr>
                <w:rFonts w:ascii="Calibri" w:eastAsia="Calibri" w:hAnsi="Calibri" w:cs="Arial"/>
              </w:rPr>
              <w:t xml:space="preserve">Similarity and difference </w:t>
            </w:r>
          </w:p>
        </w:tc>
        <w:tc>
          <w:tcPr>
            <w:tcW w:w="2889" w:type="dxa"/>
            <w:shd w:val="clear" w:color="auto" w:fill="95DCF7" w:themeFill="accent4" w:themeFillTint="66"/>
          </w:tcPr>
          <w:p w14:paraId="0492C460" w14:textId="2C2516A4" w:rsidR="00805369" w:rsidRPr="00CD601D" w:rsidRDefault="00805369" w:rsidP="00805369">
            <w:pPr>
              <w:jc w:val="center"/>
              <w:rPr>
                <w:rFonts w:ascii="Calibri" w:eastAsia="Calibri" w:hAnsi="Calibri" w:cs="Arial"/>
              </w:rPr>
            </w:pPr>
            <w:bookmarkStart w:id="2" w:name="_Hlk170295229"/>
            <w:r>
              <w:rPr>
                <w:rFonts w:ascii="Calibri" w:eastAsia="Calibri" w:hAnsi="Calibri" w:cs="Arial"/>
              </w:rPr>
              <w:t>What changed after the Romans left?</w:t>
            </w:r>
            <w:bookmarkEnd w:id="2"/>
          </w:p>
        </w:tc>
        <w:tc>
          <w:tcPr>
            <w:tcW w:w="2606" w:type="dxa"/>
            <w:shd w:val="clear" w:color="auto" w:fill="95DCF7" w:themeFill="accent4" w:themeFillTint="66"/>
          </w:tcPr>
          <w:p w14:paraId="40B38BB4" w14:textId="5E93A3AF" w:rsidR="00805369" w:rsidRPr="00686EED" w:rsidRDefault="00805369" w:rsidP="00805369">
            <w:pPr>
              <w:jc w:val="center"/>
              <w:rPr>
                <w:rFonts w:ascii="Calibri" w:eastAsia="Calibri" w:hAnsi="Calibri" w:cs="Arial"/>
              </w:rPr>
            </w:pPr>
            <w:r w:rsidRPr="00B24C23">
              <w:rPr>
                <w:rFonts w:ascii="Calibri" w:eastAsia="Calibri" w:hAnsi="Calibri" w:cs="Arial"/>
              </w:rPr>
              <w:t>Invasion, migration and peace</w:t>
            </w:r>
          </w:p>
        </w:tc>
      </w:tr>
      <w:tr w:rsidR="00D60296" w:rsidRPr="00CD601D" w14:paraId="5F3C147D" w14:textId="77777777" w:rsidTr="00805369">
        <w:tc>
          <w:tcPr>
            <w:tcW w:w="1164" w:type="dxa"/>
            <w:shd w:val="clear" w:color="auto" w:fill="95DCF7" w:themeFill="accent4" w:themeFillTint="66"/>
          </w:tcPr>
          <w:p w14:paraId="1C42A312" w14:textId="346B5D0D"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Summer </w:t>
            </w:r>
          </w:p>
          <w:p w14:paraId="70769E9D" w14:textId="7E16C210"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95DCF7" w:themeFill="accent4" w:themeFillTint="66"/>
          </w:tcPr>
          <w:p w14:paraId="22950CB5" w14:textId="2B5EE55D" w:rsidR="00805369" w:rsidRPr="00CD601D" w:rsidRDefault="00805369" w:rsidP="00805369">
            <w:pPr>
              <w:jc w:val="center"/>
              <w:rPr>
                <w:rFonts w:ascii="Calibri" w:eastAsia="Calibri" w:hAnsi="Calibri" w:cs="Arial"/>
              </w:rPr>
            </w:pPr>
            <w:r>
              <w:rPr>
                <w:rFonts w:ascii="Calibri" w:eastAsia="Calibri" w:hAnsi="Calibri" w:cs="Arial"/>
              </w:rPr>
              <w:t>The Viking and Anglo-Saxon struggle for the Kingdom of England to the time of Edward the Confessor</w:t>
            </w:r>
          </w:p>
        </w:tc>
        <w:tc>
          <w:tcPr>
            <w:tcW w:w="2970" w:type="dxa"/>
            <w:shd w:val="clear" w:color="auto" w:fill="95DCF7" w:themeFill="accent4" w:themeFillTint="66"/>
          </w:tcPr>
          <w:p w14:paraId="4B154E06" w14:textId="215616DD" w:rsidR="00805369" w:rsidRPr="00CD601D" w:rsidRDefault="00805369" w:rsidP="00805369">
            <w:pPr>
              <w:jc w:val="center"/>
              <w:rPr>
                <w:rFonts w:ascii="Calibri" w:eastAsia="Calibri" w:hAnsi="Calibri" w:cs="Arial"/>
              </w:rPr>
            </w:pPr>
            <w:r>
              <w:rPr>
                <w:rFonts w:ascii="Calibri" w:eastAsia="Calibri" w:hAnsi="Calibri" w:cs="Arial"/>
              </w:rPr>
              <w:t>Vikings</w:t>
            </w:r>
          </w:p>
        </w:tc>
        <w:tc>
          <w:tcPr>
            <w:tcW w:w="2970" w:type="dxa"/>
            <w:shd w:val="clear" w:color="auto" w:fill="95DCF7" w:themeFill="accent4" w:themeFillTint="66"/>
          </w:tcPr>
          <w:p w14:paraId="375B6004" w14:textId="4AB99BF4" w:rsidR="00805369" w:rsidRDefault="00805369" w:rsidP="00805369">
            <w:pPr>
              <w:jc w:val="center"/>
              <w:rPr>
                <w:rFonts w:ascii="Calibri" w:eastAsia="Calibri" w:hAnsi="Calibri" w:cs="Arial"/>
              </w:rPr>
            </w:pPr>
            <w:r>
              <w:rPr>
                <w:rFonts w:ascii="Calibri" w:eastAsia="Calibri" w:hAnsi="Calibri" w:cs="Arial"/>
              </w:rPr>
              <w:t xml:space="preserve">Cause and consequence </w:t>
            </w:r>
          </w:p>
          <w:p w14:paraId="79D95F5B" w14:textId="77777777" w:rsidR="00805369" w:rsidRDefault="00805369" w:rsidP="00805369">
            <w:pPr>
              <w:jc w:val="center"/>
              <w:rPr>
                <w:rFonts w:ascii="Calibri" w:eastAsia="Calibri" w:hAnsi="Calibri" w:cs="Arial"/>
              </w:rPr>
            </w:pPr>
          </w:p>
          <w:p w14:paraId="0B5F26F5" w14:textId="0DD06E95" w:rsidR="00805369" w:rsidRPr="00CD601D" w:rsidRDefault="00805369" w:rsidP="00805369">
            <w:pPr>
              <w:jc w:val="center"/>
              <w:rPr>
                <w:rFonts w:ascii="Calibri" w:eastAsia="Calibri" w:hAnsi="Calibri" w:cs="Arial"/>
              </w:rPr>
            </w:pPr>
          </w:p>
        </w:tc>
        <w:tc>
          <w:tcPr>
            <w:tcW w:w="2889" w:type="dxa"/>
            <w:shd w:val="clear" w:color="auto" w:fill="95DCF7" w:themeFill="accent4" w:themeFillTint="66"/>
          </w:tcPr>
          <w:p w14:paraId="5C663242" w14:textId="5EEA41A8" w:rsidR="00805369" w:rsidRPr="00CD601D" w:rsidRDefault="00805369" w:rsidP="00805369">
            <w:pPr>
              <w:jc w:val="center"/>
              <w:rPr>
                <w:rFonts w:ascii="Calibri" w:eastAsia="Calibri" w:hAnsi="Calibri" w:cs="Arial"/>
              </w:rPr>
            </w:pPr>
            <w:bookmarkStart w:id="3" w:name="_Hlk170298063"/>
            <w:r>
              <w:rPr>
                <w:rFonts w:ascii="Calibri" w:eastAsia="Calibri" w:hAnsi="Calibri" w:cs="Arial"/>
              </w:rPr>
              <w:t>Why did the Vikings come to the British Isles and what was the impact?</w:t>
            </w:r>
            <w:bookmarkEnd w:id="3"/>
          </w:p>
        </w:tc>
        <w:tc>
          <w:tcPr>
            <w:tcW w:w="2606" w:type="dxa"/>
            <w:shd w:val="clear" w:color="auto" w:fill="95DCF7" w:themeFill="accent4" w:themeFillTint="66"/>
          </w:tcPr>
          <w:p w14:paraId="0BC34D02" w14:textId="035A3A3F"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3E6F933F" w14:textId="77777777" w:rsidR="00805369" w:rsidRDefault="00805369" w:rsidP="00805369">
            <w:pPr>
              <w:jc w:val="center"/>
              <w:rPr>
                <w:rFonts w:ascii="Calibri" w:eastAsia="Calibri" w:hAnsi="Calibri" w:cs="Arial"/>
              </w:rPr>
            </w:pPr>
          </w:p>
          <w:p w14:paraId="3AF09DDC" w14:textId="77777777" w:rsidR="00805369" w:rsidRDefault="00805369" w:rsidP="00805369">
            <w:pPr>
              <w:jc w:val="center"/>
              <w:rPr>
                <w:rFonts w:ascii="Calibri" w:eastAsia="Calibri" w:hAnsi="Calibri" w:cs="Arial"/>
              </w:rPr>
            </w:pPr>
            <w:r>
              <w:rPr>
                <w:rFonts w:ascii="Calibri" w:eastAsia="Calibri" w:hAnsi="Calibri" w:cs="Arial"/>
              </w:rPr>
              <w:t xml:space="preserve"> </w:t>
            </w:r>
            <w:r w:rsidRPr="00B24C23">
              <w:rPr>
                <w:rFonts w:ascii="Calibri" w:eastAsia="Calibri" w:hAnsi="Calibri" w:cs="Arial"/>
              </w:rPr>
              <w:t xml:space="preserve">Trade and Settlements </w:t>
            </w:r>
          </w:p>
          <w:p w14:paraId="3FEF6D2C" w14:textId="156E6BEE" w:rsidR="00805369" w:rsidRPr="00CD601D" w:rsidRDefault="00805369" w:rsidP="00805369">
            <w:pPr>
              <w:jc w:val="center"/>
              <w:rPr>
                <w:rFonts w:ascii="Calibri" w:eastAsia="Calibri" w:hAnsi="Calibri" w:cs="Arial"/>
              </w:rPr>
            </w:pPr>
          </w:p>
        </w:tc>
      </w:tr>
      <w:tr w:rsidR="000B7BCB" w:rsidRPr="00CD601D" w14:paraId="33DF2F70" w14:textId="77777777" w:rsidTr="00721C03">
        <w:tc>
          <w:tcPr>
            <w:tcW w:w="15388" w:type="dxa"/>
            <w:gridSpan w:val="6"/>
            <w:shd w:val="clear" w:color="auto" w:fill="83CAEB" w:themeFill="accent1" w:themeFillTint="66"/>
          </w:tcPr>
          <w:p w14:paraId="1EEAE1A5" w14:textId="77777777" w:rsidR="000B7BCB" w:rsidRPr="00CD601D" w:rsidRDefault="000B7BCB" w:rsidP="000B7BCB">
            <w:pPr>
              <w:jc w:val="center"/>
              <w:rPr>
                <w:rFonts w:ascii="Calibri" w:eastAsia="Calibri" w:hAnsi="Calibri" w:cs="Arial"/>
              </w:rPr>
            </w:pPr>
            <w:r w:rsidRPr="00CD601D">
              <w:rPr>
                <w:rFonts w:ascii="Calibri" w:eastAsia="Calibri" w:hAnsi="Calibri" w:cs="Arial"/>
                <w:b/>
              </w:rPr>
              <w:t>UKS2 History Curriculum</w:t>
            </w:r>
          </w:p>
        </w:tc>
      </w:tr>
      <w:tr w:rsidR="00D60296" w:rsidRPr="00CD601D" w14:paraId="37FFBFF4" w14:textId="77777777" w:rsidTr="00721C03">
        <w:tc>
          <w:tcPr>
            <w:tcW w:w="1164" w:type="dxa"/>
            <w:shd w:val="clear" w:color="auto" w:fill="83CAEB" w:themeFill="accent1" w:themeFillTint="66"/>
          </w:tcPr>
          <w:p w14:paraId="7C13D0A9" w14:textId="621FDADF" w:rsidR="00805369" w:rsidRDefault="00D60296" w:rsidP="00805369">
            <w:pPr>
              <w:jc w:val="center"/>
              <w:rPr>
                <w:rFonts w:ascii="Calibri" w:eastAsia="Calibri" w:hAnsi="Calibri" w:cs="Arial"/>
              </w:rPr>
            </w:pPr>
            <w:bookmarkStart w:id="4" w:name="_Hlk170302341"/>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Autumn</w:t>
            </w:r>
          </w:p>
          <w:p w14:paraId="2FC232B7" w14:textId="1F38DB82" w:rsidR="00805369"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83CAEB" w:themeFill="accent1" w:themeFillTint="66"/>
          </w:tcPr>
          <w:p w14:paraId="48207364" w14:textId="761803E4" w:rsidR="00805369" w:rsidRDefault="00805369" w:rsidP="00805369">
            <w:pPr>
              <w:jc w:val="center"/>
              <w:rPr>
                <w:rFonts w:ascii="Calibri" w:eastAsia="Calibri" w:hAnsi="Calibri" w:cs="Arial"/>
              </w:rPr>
            </w:pPr>
            <w:r w:rsidRPr="003C09B3">
              <w:rPr>
                <w:rFonts w:ascii="Calibri" w:hAnsi="Calibri" w:cs="Calibri"/>
              </w:rPr>
              <w:t>A local history study</w:t>
            </w:r>
          </w:p>
        </w:tc>
        <w:tc>
          <w:tcPr>
            <w:tcW w:w="2970" w:type="dxa"/>
            <w:shd w:val="clear" w:color="auto" w:fill="83CAEB" w:themeFill="accent1" w:themeFillTint="66"/>
          </w:tcPr>
          <w:p w14:paraId="1FF7A629" w14:textId="125A4076" w:rsidR="00805369" w:rsidRDefault="00805369" w:rsidP="00805369">
            <w:pPr>
              <w:jc w:val="center"/>
              <w:rPr>
                <w:rFonts w:ascii="Calibri" w:eastAsia="Calibri" w:hAnsi="Calibri" w:cs="Arial"/>
              </w:rPr>
            </w:pPr>
            <w:r w:rsidRPr="003C09B3">
              <w:rPr>
                <w:rFonts w:ascii="Calibri" w:hAnsi="Calibri" w:cs="Calibri"/>
              </w:rPr>
              <w:t>Trade and Bristol</w:t>
            </w:r>
          </w:p>
        </w:tc>
        <w:tc>
          <w:tcPr>
            <w:tcW w:w="2970" w:type="dxa"/>
            <w:shd w:val="clear" w:color="auto" w:fill="83CAEB" w:themeFill="accent1" w:themeFillTint="66"/>
          </w:tcPr>
          <w:p w14:paraId="7AAE3CC5" w14:textId="2B67A172" w:rsidR="00805369" w:rsidRDefault="00805369" w:rsidP="00805369">
            <w:pPr>
              <w:jc w:val="center"/>
              <w:rPr>
                <w:rFonts w:ascii="Calibri" w:eastAsia="Calibri" w:hAnsi="Calibri" w:cs="Arial"/>
              </w:rPr>
            </w:pPr>
            <w:r w:rsidRPr="003C09B3">
              <w:rPr>
                <w:rFonts w:ascii="Calibri" w:hAnsi="Calibri" w:cs="Calibri"/>
              </w:rPr>
              <w:t>Significance</w:t>
            </w:r>
          </w:p>
        </w:tc>
        <w:tc>
          <w:tcPr>
            <w:tcW w:w="2889" w:type="dxa"/>
            <w:shd w:val="clear" w:color="auto" w:fill="83CAEB" w:themeFill="accent1" w:themeFillTint="66"/>
          </w:tcPr>
          <w:p w14:paraId="095E5585" w14:textId="41A95D31" w:rsidR="00805369" w:rsidRDefault="00805369" w:rsidP="00805369">
            <w:pPr>
              <w:jc w:val="center"/>
              <w:rPr>
                <w:rFonts w:ascii="Calibri" w:eastAsia="Calibri" w:hAnsi="Calibri" w:cs="Arial"/>
              </w:rPr>
            </w:pPr>
            <w:r w:rsidRPr="003C09B3">
              <w:rPr>
                <w:rFonts w:ascii="Calibri" w:hAnsi="Calibri" w:cs="Calibri"/>
              </w:rPr>
              <w:t>Why is trade significant to the city of Bristol?</w:t>
            </w:r>
          </w:p>
        </w:tc>
        <w:tc>
          <w:tcPr>
            <w:tcW w:w="2606" w:type="dxa"/>
            <w:shd w:val="clear" w:color="auto" w:fill="83CAEB" w:themeFill="accent1" w:themeFillTint="66"/>
          </w:tcPr>
          <w:p w14:paraId="03037DDA" w14:textId="3C534A16" w:rsidR="00805369" w:rsidRDefault="00805369" w:rsidP="00805369">
            <w:pPr>
              <w:jc w:val="center"/>
              <w:rPr>
                <w:rFonts w:ascii="Calibri" w:eastAsia="Calibri" w:hAnsi="Calibri" w:cs="Arial"/>
              </w:rPr>
            </w:pPr>
            <w:r w:rsidRPr="00B24C23">
              <w:rPr>
                <w:rFonts w:ascii="Calibri" w:eastAsia="Calibri" w:hAnsi="Calibri" w:cs="Arial"/>
              </w:rPr>
              <w:t>Trade and Settlements</w:t>
            </w:r>
          </w:p>
        </w:tc>
      </w:tr>
      <w:bookmarkEnd w:id="4"/>
      <w:tr w:rsidR="00D60296" w:rsidRPr="00CD601D" w14:paraId="585162AA" w14:textId="77777777" w:rsidTr="00721C03">
        <w:tc>
          <w:tcPr>
            <w:tcW w:w="1164" w:type="dxa"/>
            <w:shd w:val="clear" w:color="auto" w:fill="83CAEB" w:themeFill="accent1" w:themeFillTint="66"/>
          </w:tcPr>
          <w:p w14:paraId="1FFC68AF" w14:textId="7D2FF9A3" w:rsidR="00805369" w:rsidRDefault="00D60296" w:rsidP="00805369">
            <w:pPr>
              <w:jc w:val="center"/>
              <w:rPr>
                <w:rFonts w:ascii="Calibri" w:eastAsia="Calibri" w:hAnsi="Calibri" w:cs="Arial"/>
              </w:rPr>
            </w:pPr>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 xml:space="preserve">Spring </w:t>
            </w:r>
          </w:p>
          <w:p w14:paraId="6BA0908F" w14:textId="3148C995"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83CAEB" w:themeFill="accent1" w:themeFillTint="66"/>
          </w:tcPr>
          <w:p w14:paraId="5BF24620" w14:textId="77777777" w:rsidR="00805369" w:rsidRDefault="00805369" w:rsidP="00805369">
            <w:pPr>
              <w:jc w:val="center"/>
              <w:rPr>
                <w:rFonts w:ascii="Calibri" w:eastAsia="Calibri" w:hAnsi="Calibri" w:cs="Arial"/>
              </w:rPr>
            </w:pPr>
            <w:r>
              <w:rPr>
                <w:rFonts w:ascii="Calibri" w:eastAsia="Calibri" w:hAnsi="Calibri" w:cs="Arial"/>
              </w:rPr>
              <w:t xml:space="preserve">A non-European society that provides contrasts with British history. </w:t>
            </w:r>
          </w:p>
          <w:p w14:paraId="57FAED41" w14:textId="77777777" w:rsidR="00805369" w:rsidRDefault="00805369" w:rsidP="00805369">
            <w:pPr>
              <w:jc w:val="center"/>
              <w:rPr>
                <w:rFonts w:ascii="Calibri" w:eastAsia="Calibri" w:hAnsi="Calibri" w:cs="Arial"/>
              </w:rPr>
            </w:pPr>
          </w:p>
          <w:p w14:paraId="0160D0F0" w14:textId="25EBB588" w:rsidR="00805369" w:rsidRPr="00CD601D" w:rsidRDefault="00805369" w:rsidP="00805369">
            <w:pPr>
              <w:jc w:val="center"/>
              <w:rPr>
                <w:rFonts w:ascii="Calibri" w:eastAsia="Calibri" w:hAnsi="Calibri" w:cs="Arial"/>
              </w:rPr>
            </w:pPr>
            <w:r>
              <w:rPr>
                <w:rFonts w:ascii="Calibri" w:eastAsia="Calibri" w:hAnsi="Calibri" w:cs="Arial"/>
              </w:rPr>
              <w:t>A local history study</w:t>
            </w:r>
          </w:p>
        </w:tc>
        <w:tc>
          <w:tcPr>
            <w:tcW w:w="2970" w:type="dxa"/>
            <w:shd w:val="clear" w:color="auto" w:fill="83CAEB" w:themeFill="accent1" w:themeFillTint="66"/>
          </w:tcPr>
          <w:p w14:paraId="7A3C3F3B" w14:textId="03085BBE" w:rsidR="00805369" w:rsidRPr="00CD601D" w:rsidRDefault="00805369" w:rsidP="00805369">
            <w:pPr>
              <w:jc w:val="center"/>
              <w:rPr>
                <w:rFonts w:ascii="Calibri" w:eastAsia="Calibri" w:hAnsi="Calibri" w:cs="Arial"/>
              </w:rPr>
            </w:pPr>
            <w:r>
              <w:rPr>
                <w:rFonts w:ascii="Calibri" w:eastAsia="Calibri" w:hAnsi="Calibri" w:cs="Arial"/>
              </w:rPr>
              <w:t xml:space="preserve">Benin </w:t>
            </w:r>
          </w:p>
        </w:tc>
        <w:tc>
          <w:tcPr>
            <w:tcW w:w="2970" w:type="dxa"/>
            <w:shd w:val="clear" w:color="auto" w:fill="83CAEB" w:themeFill="accent1" w:themeFillTint="66"/>
          </w:tcPr>
          <w:p w14:paraId="6C4E677A" w14:textId="0BC15540" w:rsidR="00805369" w:rsidRDefault="00805369" w:rsidP="00805369">
            <w:pPr>
              <w:jc w:val="center"/>
              <w:rPr>
                <w:rFonts w:ascii="Calibri" w:eastAsia="Calibri" w:hAnsi="Calibri" w:cs="Arial"/>
              </w:rPr>
            </w:pPr>
            <w:r>
              <w:rPr>
                <w:rFonts w:ascii="Calibri" w:eastAsia="Calibri" w:hAnsi="Calibri" w:cs="Arial"/>
              </w:rPr>
              <w:t>Significance</w:t>
            </w:r>
          </w:p>
          <w:p w14:paraId="5DEA9775" w14:textId="77777777" w:rsidR="00805369" w:rsidRDefault="00805369" w:rsidP="00805369">
            <w:pPr>
              <w:jc w:val="center"/>
              <w:rPr>
                <w:rFonts w:ascii="Calibri" w:eastAsia="Calibri" w:hAnsi="Calibri" w:cs="Arial"/>
              </w:rPr>
            </w:pPr>
          </w:p>
          <w:p w14:paraId="7452B58A" w14:textId="16E4ADC2" w:rsidR="00805369" w:rsidRPr="00CD601D" w:rsidRDefault="00805369" w:rsidP="00805369">
            <w:pPr>
              <w:jc w:val="center"/>
              <w:rPr>
                <w:rFonts w:ascii="Calibri" w:eastAsia="Calibri" w:hAnsi="Calibri" w:cs="Arial"/>
              </w:rPr>
            </w:pPr>
            <w:r>
              <w:rPr>
                <w:rFonts w:ascii="Calibri" w:eastAsia="Calibri" w:hAnsi="Calibri" w:cs="Arial"/>
              </w:rPr>
              <w:t xml:space="preserve">Cause and consequence </w:t>
            </w:r>
          </w:p>
        </w:tc>
        <w:tc>
          <w:tcPr>
            <w:tcW w:w="2889" w:type="dxa"/>
            <w:shd w:val="clear" w:color="auto" w:fill="83CAEB" w:themeFill="accent1" w:themeFillTint="66"/>
          </w:tcPr>
          <w:p w14:paraId="240B654C" w14:textId="08DA866A" w:rsidR="00805369" w:rsidRPr="00CD601D" w:rsidRDefault="00805369" w:rsidP="00805369">
            <w:pPr>
              <w:jc w:val="center"/>
              <w:rPr>
                <w:rFonts w:ascii="Calibri" w:eastAsia="Calibri" w:hAnsi="Calibri" w:cs="Arial"/>
              </w:rPr>
            </w:pPr>
            <w:r>
              <w:rPr>
                <w:rFonts w:ascii="Calibri" w:eastAsia="Calibri" w:hAnsi="Calibri" w:cs="Arial"/>
              </w:rPr>
              <w:t>Why have people argued about the Benin Bronzes?</w:t>
            </w:r>
          </w:p>
        </w:tc>
        <w:tc>
          <w:tcPr>
            <w:tcW w:w="2606" w:type="dxa"/>
            <w:shd w:val="clear" w:color="auto" w:fill="83CAEB" w:themeFill="accent1" w:themeFillTint="66"/>
          </w:tcPr>
          <w:p w14:paraId="5755C483" w14:textId="5B742778"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34D7A6DD" w14:textId="77777777" w:rsidR="00805369" w:rsidRDefault="00805369" w:rsidP="00805369">
            <w:pPr>
              <w:jc w:val="center"/>
              <w:rPr>
                <w:rFonts w:ascii="Calibri" w:eastAsia="Calibri" w:hAnsi="Calibri" w:cs="Arial"/>
              </w:rPr>
            </w:pPr>
          </w:p>
          <w:p w14:paraId="799806FF" w14:textId="553C0BD1"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46ED1729" w14:textId="77777777" w:rsidTr="00721C03">
        <w:tc>
          <w:tcPr>
            <w:tcW w:w="1164" w:type="dxa"/>
            <w:shd w:val="clear" w:color="auto" w:fill="83CAEB" w:themeFill="accent1" w:themeFillTint="66"/>
          </w:tcPr>
          <w:p w14:paraId="12A5A320" w14:textId="4B9ED032" w:rsidR="00805369" w:rsidRDefault="00D60296" w:rsidP="00805369">
            <w:pPr>
              <w:jc w:val="center"/>
              <w:rPr>
                <w:rFonts w:ascii="Calibri" w:eastAsia="Calibri" w:hAnsi="Calibri" w:cs="Arial"/>
              </w:rPr>
            </w:pPr>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Summer</w:t>
            </w:r>
          </w:p>
          <w:p w14:paraId="454301AD" w14:textId="776FC469" w:rsidR="00805369" w:rsidRPr="00CD601D" w:rsidRDefault="00805369" w:rsidP="00805369">
            <w:pPr>
              <w:jc w:val="center"/>
              <w:rPr>
                <w:rFonts w:ascii="Calibri" w:eastAsia="Calibri" w:hAnsi="Calibri" w:cs="Arial"/>
              </w:rPr>
            </w:pPr>
            <w:r>
              <w:rPr>
                <w:rFonts w:ascii="Calibri" w:eastAsia="Calibri" w:hAnsi="Calibri" w:cs="Arial"/>
              </w:rPr>
              <w:t>Term 5/5</w:t>
            </w:r>
          </w:p>
        </w:tc>
        <w:tc>
          <w:tcPr>
            <w:tcW w:w="2789" w:type="dxa"/>
            <w:shd w:val="clear" w:color="auto" w:fill="83CAEB" w:themeFill="accent1" w:themeFillTint="66"/>
          </w:tcPr>
          <w:p w14:paraId="70FF9CA6" w14:textId="3DA94E16" w:rsidR="00805369" w:rsidRDefault="00805369" w:rsidP="00805369">
            <w:pPr>
              <w:jc w:val="center"/>
              <w:rPr>
                <w:rFonts w:ascii="Calibri" w:eastAsia="Calibri" w:hAnsi="Calibri" w:cs="Arial"/>
              </w:rPr>
            </w:pPr>
            <w:r>
              <w:rPr>
                <w:rFonts w:ascii="Calibri" w:eastAsia="Calibri" w:hAnsi="Calibri" w:cs="Arial"/>
              </w:rPr>
              <w:t>A study of Greek life and achievements and their influence on the western world</w:t>
            </w:r>
          </w:p>
          <w:p w14:paraId="6714CA99" w14:textId="77777777" w:rsidR="00805369" w:rsidRDefault="00805369" w:rsidP="00805369">
            <w:pPr>
              <w:jc w:val="center"/>
              <w:rPr>
                <w:rFonts w:ascii="Calibri" w:eastAsia="Calibri" w:hAnsi="Calibri" w:cs="Arial"/>
              </w:rPr>
            </w:pPr>
          </w:p>
          <w:p w14:paraId="36A43598" w14:textId="6F03C5B1" w:rsidR="00805369" w:rsidRPr="00CD601D" w:rsidRDefault="00805369" w:rsidP="00805369">
            <w:pPr>
              <w:jc w:val="center"/>
              <w:rPr>
                <w:rFonts w:ascii="Calibri" w:eastAsia="Calibri" w:hAnsi="Calibri" w:cs="Arial"/>
              </w:rPr>
            </w:pPr>
            <w:r>
              <w:rPr>
                <w:rFonts w:ascii="Calibri" w:eastAsia="Calibri" w:hAnsi="Calibri" w:cs="Arial"/>
              </w:rPr>
              <w:t xml:space="preserve">The legacy of Greek culture </w:t>
            </w:r>
          </w:p>
        </w:tc>
        <w:tc>
          <w:tcPr>
            <w:tcW w:w="2970" w:type="dxa"/>
            <w:shd w:val="clear" w:color="auto" w:fill="83CAEB" w:themeFill="accent1" w:themeFillTint="66"/>
          </w:tcPr>
          <w:p w14:paraId="54A8E9B3" w14:textId="4AACAC7B" w:rsidR="00805369" w:rsidRPr="00CD601D" w:rsidRDefault="00805369" w:rsidP="00805369">
            <w:pPr>
              <w:jc w:val="center"/>
              <w:rPr>
                <w:rFonts w:ascii="Calibri" w:eastAsia="Calibri" w:hAnsi="Calibri" w:cs="Arial"/>
              </w:rPr>
            </w:pPr>
            <w:r>
              <w:rPr>
                <w:rFonts w:ascii="Calibri" w:eastAsia="Calibri" w:hAnsi="Calibri" w:cs="Arial"/>
              </w:rPr>
              <w:t xml:space="preserve">Ancient Greece </w:t>
            </w:r>
          </w:p>
        </w:tc>
        <w:tc>
          <w:tcPr>
            <w:tcW w:w="2970" w:type="dxa"/>
            <w:shd w:val="clear" w:color="auto" w:fill="83CAEB" w:themeFill="accent1" w:themeFillTint="66"/>
          </w:tcPr>
          <w:p w14:paraId="63F1636B" w14:textId="77777777" w:rsidR="00805369" w:rsidRDefault="00805369" w:rsidP="00805369">
            <w:pPr>
              <w:jc w:val="center"/>
              <w:rPr>
                <w:rFonts w:ascii="Calibri" w:eastAsia="Calibri" w:hAnsi="Calibri" w:cs="Arial"/>
              </w:rPr>
            </w:pPr>
            <w:r>
              <w:rPr>
                <w:rFonts w:ascii="Calibri" w:eastAsia="Calibri" w:hAnsi="Calibri" w:cs="Arial"/>
              </w:rPr>
              <w:t xml:space="preserve">Significance </w:t>
            </w:r>
          </w:p>
          <w:p w14:paraId="4DFA5CCF" w14:textId="77777777" w:rsidR="00805369" w:rsidRDefault="00805369" w:rsidP="00805369">
            <w:pPr>
              <w:jc w:val="center"/>
              <w:rPr>
                <w:rFonts w:ascii="Calibri" w:eastAsia="Calibri" w:hAnsi="Calibri" w:cs="Arial"/>
              </w:rPr>
            </w:pPr>
          </w:p>
          <w:p w14:paraId="18C75036"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Similarity and difference </w:t>
            </w:r>
          </w:p>
          <w:p w14:paraId="61924E7F" w14:textId="3199276F" w:rsidR="00805369" w:rsidRPr="00CD601D" w:rsidRDefault="00805369" w:rsidP="00805369">
            <w:pPr>
              <w:jc w:val="center"/>
              <w:rPr>
                <w:rFonts w:ascii="Calibri" w:eastAsia="Calibri" w:hAnsi="Calibri" w:cs="Arial"/>
              </w:rPr>
            </w:pPr>
          </w:p>
        </w:tc>
        <w:tc>
          <w:tcPr>
            <w:tcW w:w="2889" w:type="dxa"/>
            <w:shd w:val="clear" w:color="auto" w:fill="83CAEB" w:themeFill="accent1" w:themeFillTint="66"/>
          </w:tcPr>
          <w:p w14:paraId="44DA52A6" w14:textId="2BE0C176" w:rsidR="00805369" w:rsidRPr="00375D7B" w:rsidRDefault="00805369" w:rsidP="00805369">
            <w:pPr>
              <w:jc w:val="center"/>
              <w:rPr>
                <w:rFonts w:ascii="Calibri" w:eastAsia="Calibri" w:hAnsi="Calibri" w:cs="Arial"/>
              </w:rPr>
            </w:pPr>
            <w:r w:rsidRPr="00760E8C">
              <w:rPr>
                <w:rFonts w:ascii="Calibri" w:eastAsia="Calibri" w:hAnsi="Calibri" w:cs="Arial"/>
              </w:rPr>
              <w:t>How did Ancient Greece influence modern day democracy?</w:t>
            </w:r>
          </w:p>
        </w:tc>
        <w:tc>
          <w:tcPr>
            <w:tcW w:w="2606" w:type="dxa"/>
            <w:shd w:val="clear" w:color="auto" w:fill="83CAEB" w:themeFill="accent1" w:themeFillTint="66"/>
          </w:tcPr>
          <w:p w14:paraId="1B592BAC" w14:textId="1F574350"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394FE799" w14:textId="77777777" w:rsidTr="003C09B3">
        <w:tc>
          <w:tcPr>
            <w:tcW w:w="1164" w:type="dxa"/>
            <w:shd w:val="clear" w:color="auto" w:fill="83CAEB" w:themeFill="accent1" w:themeFillTint="66"/>
          </w:tcPr>
          <w:p w14:paraId="3BEABA7B" w14:textId="58B1CEA4" w:rsidR="00805369" w:rsidRDefault="00D60296" w:rsidP="00805369">
            <w:pPr>
              <w:jc w:val="center"/>
              <w:rPr>
                <w:rFonts w:ascii="Calibri" w:eastAsia="Calibri" w:hAnsi="Calibri" w:cs="Arial"/>
              </w:rPr>
            </w:pPr>
            <w:r>
              <w:rPr>
                <w:rFonts w:ascii="Calibri" w:eastAsia="Calibri" w:hAnsi="Calibri" w:cs="Arial"/>
              </w:rPr>
              <w:t>Year 6</w:t>
            </w:r>
            <w:r w:rsidR="00805369" w:rsidRPr="00273424">
              <w:rPr>
                <w:rFonts w:ascii="Calibri" w:eastAsia="Calibri" w:hAnsi="Calibri" w:cs="Arial"/>
              </w:rPr>
              <w:t xml:space="preserve"> </w:t>
            </w:r>
            <w:r w:rsidR="00805369">
              <w:rPr>
                <w:rFonts w:ascii="Calibri" w:eastAsia="Calibri" w:hAnsi="Calibri" w:cs="Arial"/>
              </w:rPr>
              <w:t xml:space="preserve">Autumn </w:t>
            </w:r>
          </w:p>
          <w:p w14:paraId="2F12510C" w14:textId="16192B7F"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83CAEB" w:themeFill="accent1" w:themeFillTint="66"/>
          </w:tcPr>
          <w:p w14:paraId="3D911C99"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A local history study</w:t>
            </w:r>
          </w:p>
          <w:p w14:paraId="0302F61F" w14:textId="77777777" w:rsidR="00805369" w:rsidRPr="003C09B3" w:rsidRDefault="00805369" w:rsidP="00805369">
            <w:pPr>
              <w:jc w:val="center"/>
              <w:rPr>
                <w:rFonts w:ascii="Calibri" w:eastAsia="Calibri" w:hAnsi="Calibri" w:cs="Calibri"/>
              </w:rPr>
            </w:pPr>
          </w:p>
          <w:p w14:paraId="03C0F9A8" w14:textId="45A74906" w:rsidR="00805369" w:rsidRPr="003C09B3" w:rsidRDefault="00805369" w:rsidP="00805369">
            <w:pPr>
              <w:jc w:val="center"/>
              <w:rPr>
                <w:rFonts w:ascii="Calibri" w:eastAsia="Calibri" w:hAnsi="Calibri" w:cs="Calibri"/>
              </w:rPr>
            </w:pPr>
            <w:r w:rsidRPr="003C09B3">
              <w:rPr>
                <w:rFonts w:ascii="Calibri" w:eastAsia="Calibri" w:hAnsi="Calibri" w:cs="Calibri"/>
              </w:rPr>
              <w:t>A significant turning point in British history.</w:t>
            </w:r>
          </w:p>
        </w:tc>
        <w:tc>
          <w:tcPr>
            <w:tcW w:w="2970" w:type="dxa"/>
            <w:shd w:val="clear" w:color="auto" w:fill="83CAEB" w:themeFill="accent1" w:themeFillTint="66"/>
          </w:tcPr>
          <w:p w14:paraId="1D364720" w14:textId="1C574CBD" w:rsidR="00805369" w:rsidRPr="003C09B3" w:rsidRDefault="00805369" w:rsidP="00805369">
            <w:pPr>
              <w:jc w:val="center"/>
              <w:rPr>
                <w:rFonts w:ascii="Calibri" w:eastAsia="Calibri" w:hAnsi="Calibri" w:cs="Calibri"/>
              </w:rPr>
            </w:pPr>
            <w:r w:rsidRPr="003C09B3">
              <w:rPr>
                <w:rFonts w:ascii="Calibri" w:eastAsia="Calibri" w:hAnsi="Calibri" w:cs="Calibri"/>
              </w:rPr>
              <w:t>World War 2</w:t>
            </w:r>
          </w:p>
        </w:tc>
        <w:tc>
          <w:tcPr>
            <w:tcW w:w="2970" w:type="dxa"/>
            <w:shd w:val="clear" w:color="auto" w:fill="83CAEB" w:themeFill="accent1" w:themeFillTint="66"/>
          </w:tcPr>
          <w:p w14:paraId="5C27BB03"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Similarity and difference </w:t>
            </w:r>
          </w:p>
          <w:p w14:paraId="7B3E3F72" w14:textId="77777777" w:rsidR="00805369" w:rsidRPr="003C09B3" w:rsidRDefault="00805369" w:rsidP="00805369">
            <w:pPr>
              <w:jc w:val="center"/>
              <w:rPr>
                <w:rFonts w:ascii="Calibri" w:eastAsia="Calibri" w:hAnsi="Calibri" w:cs="Calibri"/>
              </w:rPr>
            </w:pPr>
          </w:p>
          <w:p w14:paraId="03CD3EF1" w14:textId="1E15050F"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Significance </w:t>
            </w:r>
          </w:p>
        </w:tc>
        <w:tc>
          <w:tcPr>
            <w:tcW w:w="2889" w:type="dxa"/>
            <w:shd w:val="clear" w:color="auto" w:fill="83CAEB" w:themeFill="accent1" w:themeFillTint="66"/>
          </w:tcPr>
          <w:p w14:paraId="73F45035" w14:textId="68504D74" w:rsidR="00805369" w:rsidRPr="003C09B3" w:rsidRDefault="00805369" w:rsidP="00805369">
            <w:pPr>
              <w:jc w:val="center"/>
              <w:rPr>
                <w:rFonts w:ascii="Calibri" w:eastAsia="Calibri" w:hAnsi="Calibri" w:cs="Calibri"/>
              </w:rPr>
            </w:pPr>
            <w:bookmarkStart w:id="5" w:name="_Hlk170461846"/>
            <w:r w:rsidRPr="003C09B3">
              <w:rPr>
                <w:rFonts w:ascii="Calibri" w:eastAsia="Calibri" w:hAnsi="Calibri" w:cs="Calibri"/>
              </w:rPr>
              <w:t>How did people’s experiences differ during World War 2?</w:t>
            </w:r>
            <w:bookmarkEnd w:id="5"/>
          </w:p>
        </w:tc>
        <w:tc>
          <w:tcPr>
            <w:tcW w:w="2606" w:type="dxa"/>
            <w:shd w:val="clear" w:color="auto" w:fill="83CAEB" w:themeFill="accent1" w:themeFillTint="66"/>
          </w:tcPr>
          <w:p w14:paraId="6097C43B" w14:textId="464CF8EB" w:rsidR="00805369" w:rsidRPr="003C09B3" w:rsidRDefault="00805369" w:rsidP="00805369">
            <w:pPr>
              <w:jc w:val="center"/>
              <w:rPr>
                <w:rFonts w:ascii="Calibri" w:eastAsia="Calibri" w:hAnsi="Calibri" w:cs="Calibri"/>
              </w:rPr>
            </w:pPr>
            <w:r w:rsidRPr="00B24C23">
              <w:rPr>
                <w:rFonts w:ascii="Calibri" w:eastAsia="Calibri" w:hAnsi="Calibri" w:cs="Calibri"/>
              </w:rPr>
              <w:t>Invasion, migration and peace</w:t>
            </w:r>
          </w:p>
        </w:tc>
      </w:tr>
      <w:tr w:rsidR="00D60296" w:rsidRPr="00CD601D" w14:paraId="252486C4" w14:textId="77777777" w:rsidTr="00721C03">
        <w:tc>
          <w:tcPr>
            <w:tcW w:w="1164" w:type="dxa"/>
            <w:shd w:val="clear" w:color="auto" w:fill="83CAEB" w:themeFill="accent1" w:themeFillTint="66"/>
          </w:tcPr>
          <w:p w14:paraId="55FAE776" w14:textId="08DAC890" w:rsidR="00D60296" w:rsidRDefault="00D60296" w:rsidP="00805369">
            <w:pPr>
              <w:jc w:val="center"/>
              <w:rPr>
                <w:rFonts w:ascii="Calibri" w:eastAsia="Calibri" w:hAnsi="Calibri" w:cs="Arial"/>
              </w:rPr>
            </w:pPr>
            <w:r>
              <w:rPr>
                <w:rFonts w:ascii="Calibri" w:eastAsia="Calibri" w:hAnsi="Calibri" w:cs="Arial"/>
              </w:rPr>
              <w:t>Year 6</w:t>
            </w:r>
          </w:p>
          <w:p w14:paraId="60C6DE68" w14:textId="7F680E56" w:rsidR="00805369" w:rsidRDefault="00805369" w:rsidP="00805369">
            <w:pPr>
              <w:jc w:val="center"/>
              <w:rPr>
                <w:rFonts w:ascii="Calibri" w:eastAsia="Calibri" w:hAnsi="Calibri" w:cs="Arial"/>
              </w:rPr>
            </w:pPr>
            <w:r>
              <w:rPr>
                <w:rFonts w:ascii="Calibri" w:eastAsia="Calibri" w:hAnsi="Calibri" w:cs="Arial"/>
              </w:rPr>
              <w:t xml:space="preserve">Spring </w:t>
            </w:r>
          </w:p>
          <w:p w14:paraId="49749C18" w14:textId="30593A6A" w:rsidR="00805369" w:rsidRPr="00CD601D"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83CAEB" w:themeFill="accent1" w:themeFillTint="66"/>
          </w:tcPr>
          <w:p w14:paraId="32CDF23D"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A local history study</w:t>
            </w:r>
          </w:p>
          <w:p w14:paraId="21D2D126" w14:textId="77777777" w:rsidR="00805369" w:rsidRPr="003C09B3" w:rsidRDefault="00805369" w:rsidP="00805369">
            <w:pPr>
              <w:jc w:val="center"/>
              <w:rPr>
                <w:rFonts w:ascii="Calibri" w:eastAsia="Calibri" w:hAnsi="Calibri" w:cs="Calibri"/>
              </w:rPr>
            </w:pPr>
          </w:p>
          <w:p w14:paraId="19951173" w14:textId="24C571B1" w:rsidR="00805369" w:rsidRPr="003C09B3" w:rsidRDefault="00805369" w:rsidP="00805369">
            <w:pPr>
              <w:jc w:val="center"/>
              <w:rPr>
                <w:rFonts w:ascii="Calibri" w:eastAsia="Calibri" w:hAnsi="Calibri" w:cs="Calibri"/>
              </w:rPr>
            </w:pPr>
            <w:r w:rsidRPr="003C09B3">
              <w:rPr>
                <w:rFonts w:ascii="Calibri" w:eastAsia="Calibri" w:hAnsi="Calibri" w:cs="Calibri"/>
              </w:rPr>
              <w:t>A study of an aspect of theme in British history that extends pupils chronological knowledge beyond 1066</w:t>
            </w:r>
          </w:p>
        </w:tc>
        <w:tc>
          <w:tcPr>
            <w:tcW w:w="2970" w:type="dxa"/>
            <w:shd w:val="clear" w:color="auto" w:fill="83CAEB" w:themeFill="accent1" w:themeFillTint="66"/>
          </w:tcPr>
          <w:p w14:paraId="06CB1C42" w14:textId="4FD08C39"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The Windrush Generation in Bristol </w:t>
            </w:r>
          </w:p>
        </w:tc>
        <w:tc>
          <w:tcPr>
            <w:tcW w:w="2970" w:type="dxa"/>
            <w:shd w:val="clear" w:color="auto" w:fill="83CAEB" w:themeFill="accent1" w:themeFillTint="66"/>
          </w:tcPr>
          <w:p w14:paraId="3907BB49" w14:textId="0EA035C2"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Significance </w:t>
            </w:r>
          </w:p>
        </w:tc>
        <w:tc>
          <w:tcPr>
            <w:tcW w:w="2889" w:type="dxa"/>
            <w:shd w:val="clear" w:color="auto" w:fill="83CAEB" w:themeFill="accent1" w:themeFillTint="66"/>
          </w:tcPr>
          <w:p w14:paraId="78A8B8E8" w14:textId="298CB6B1" w:rsidR="00805369" w:rsidRPr="003C09B3" w:rsidRDefault="00805369" w:rsidP="00805369">
            <w:pPr>
              <w:jc w:val="center"/>
              <w:rPr>
                <w:rFonts w:ascii="Calibri" w:eastAsia="Calibri" w:hAnsi="Calibri" w:cs="Calibri"/>
              </w:rPr>
            </w:pPr>
            <w:r w:rsidRPr="003C09B3">
              <w:rPr>
                <w:rFonts w:ascii="Calibri" w:eastAsia="Calibri" w:hAnsi="Calibri" w:cs="Calibri"/>
              </w:rPr>
              <w:t>Who are the Windrush Generation and what is their legacy</w:t>
            </w:r>
            <w:r>
              <w:rPr>
                <w:rFonts w:ascii="Calibri" w:eastAsia="Calibri" w:hAnsi="Calibri" w:cs="Calibri"/>
              </w:rPr>
              <w:t>?</w:t>
            </w:r>
          </w:p>
        </w:tc>
        <w:tc>
          <w:tcPr>
            <w:tcW w:w="2606" w:type="dxa"/>
            <w:shd w:val="clear" w:color="auto" w:fill="83CAEB" w:themeFill="accent1" w:themeFillTint="66"/>
          </w:tcPr>
          <w:p w14:paraId="3A32C123" w14:textId="0F504C15" w:rsidR="00805369" w:rsidRDefault="00805369" w:rsidP="00805369">
            <w:pPr>
              <w:jc w:val="center"/>
              <w:rPr>
                <w:rFonts w:ascii="Calibri" w:eastAsia="Calibri" w:hAnsi="Calibri" w:cs="Calibri"/>
              </w:rPr>
            </w:pPr>
            <w:r w:rsidRPr="00B24C23">
              <w:rPr>
                <w:rFonts w:ascii="Calibri" w:eastAsia="Calibri" w:hAnsi="Calibri" w:cs="Calibri"/>
              </w:rPr>
              <w:t>Invasion, migration and peace</w:t>
            </w:r>
          </w:p>
          <w:p w14:paraId="4AB7CF6C" w14:textId="77777777" w:rsidR="00805369" w:rsidRPr="003C09B3" w:rsidRDefault="00805369" w:rsidP="00805369">
            <w:pPr>
              <w:jc w:val="center"/>
              <w:rPr>
                <w:rFonts w:ascii="Calibri" w:eastAsia="Calibri" w:hAnsi="Calibri" w:cs="Calibri"/>
              </w:rPr>
            </w:pPr>
          </w:p>
          <w:p w14:paraId="7BCA90DE" w14:textId="089D3E66" w:rsidR="00805369" w:rsidRPr="003C09B3" w:rsidRDefault="00805369" w:rsidP="00805369">
            <w:pPr>
              <w:jc w:val="center"/>
              <w:rPr>
                <w:rFonts w:ascii="Calibri" w:eastAsia="Calibri" w:hAnsi="Calibri" w:cs="Calibri"/>
              </w:rPr>
            </w:pPr>
          </w:p>
        </w:tc>
      </w:tr>
      <w:tr w:rsidR="00D60296" w:rsidRPr="00CD601D" w14:paraId="5864BFDE" w14:textId="77777777" w:rsidTr="00721C03">
        <w:tc>
          <w:tcPr>
            <w:tcW w:w="1164" w:type="dxa"/>
            <w:shd w:val="clear" w:color="auto" w:fill="83CAEB" w:themeFill="accent1" w:themeFillTint="66"/>
          </w:tcPr>
          <w:p w14:paraId="6A606E50" w14:textId="1F75E4E4" w:rsidR="00805369" w:rsidRDefault="00D60296" w:rsidP="00805369">
            <w:pPr>
              <w:jc w:val="center"/>
              <w:rPr>
                <w:rFonts w:ascii="Calibri" w:eastAsia="Calibri" w:hAnsi="Calibri" w:cs="Arial"/>
              </w:rPr>
            </w:pPr>
            <w:r>
              <w:rPr>
                <w:rFonts w:ascii="Calibri" w:eastAsia="Calibri" w:hAnsi="Calibri" w:cs="Arial"/>
              </w:rPr>
              <w:t xml:space="preserve">Year 6 </w:t>
            </w:r>
            <w:r w:rsidR="00805369">
              <w:rPr>
                <w:rFonts w:ascii="Calibri" w:eastAsia="Calibri" w:hAnsi="Calibri" w:cs="Arial"/>
              </w:rPr>
              <w:t xml:space="preserve">Summer </w:t>
            </w:r>
          </w:p>
          <w:p w14:paraId="0552D942" w14:textId="3D10FBA5"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83CAEB" w:themeFill="accent1" w:themeFillTint="66"/>
          </w:tcPr>
          <w:p w14:paraId="0E17F7A2" w14:textId="6E14887F" w:rsidR="00805369" w:rsidRPr="003C09B3" w:rsidRDefault="00805369" w:rsidP="00805369">
            <w:pPr>
              <w:jc w:val="center"/>
              <w:rPr>
                <w:rFonts w:ascii="Calibri" w:eastAsia="Calibri" w:hAnsi="Calibri" w:cs="Calibri"/>
              </w:rPr>
            </w:pPr>
            <w:r>
              <w:rPr>
                <w:rFonts w:ascii="Calibri" w:eastAsia="Calibri" w:hAnsi="Calibri" w:cs="Arial"/>
              </w:rPr>
              <w:t>A non-European society that provides contrasts with British history</w:t>
            </w:r>
          </w:p>
        </w:tc>
        <w:tc>
          <w:tcPr>
            <w:tcW w:w="2970" w:type="dxa"/>
            <w:shd w:val="clear" w:color="auto" w:fill="83CAEB" w:themeFill="accent1" w:themeFillTint="66"/>
          </w:tcPr>
          <w:p w14:paraId="4883B181" w14:textId="0CE1E290" w:rsidR="00805369" w:rsidRPr="003C09B3" w:rsidRDefault="00805369" w:rsidP="00805369">
            <w:pPr>
              <w:jc w:val="center"/>
              <w:rPr>
                <w:rFonts w:ascii="Calibri" w:eastAsia="Calibri" w:hAnsi="Calibri" w:cs="Calibri"/>
              </w:rPr>
            </w:pPr>
            <w:r>
              <w:rPr>
                <w:rFonts w:ascii="Calibri" w:eastAsia="Calibri" w:hAnsi="Calibri" w:cs="Arial"/>
              </w:rPr>
              <w:t xml:space="preserve">Early Islamic Civilisation </w:t>
            </w:r>
          </w:p>
        </w:tc>
        <w:tc>
          <w:tcPr>
            <w:tcW w:w="2970" w:type="dxa"/>
            <w:shd w:val="clear" w:color="auto" w:fill="83CAEB" w:themeFill="accent1" w:themeFillTint="66"/>
          </w:tcPr>
          <w:p w14:paraId="50BD5D4B" w14:textId="77777777" w:rsidR="00805369" w:rsidRDefault="00805369" w:rsidP="00805369">
            <w:pPr>
              <w:jc w:val="center"/>
              <w:rPr>
                <w:rFonts w:ascii="Calibri" w:eastAsia="Calibri" w:hAnsi="Calibri" w:cs="Arial"/>
              </w:rPr>
            </w:pPr>
            <w:r>
              <w:rPr>
                <w:rFonts w:ascii="Calibri" w:eastAsia="Calibri" w:hAnsi="Calibri" w:cs="Arial"/>
              </w:rPr>
              <w:t xml:space="preserve">Continuity and Change </w:t>
            </w:r>
          </w:p>
          <w:p w14:paraId="0BB0DBD1" w14:textId="77777777" w:rsidR="00805369" w:rsidRDefault="00805369" w:rsidP="00805369">
            <w:pPr>
              <w:jc w:val="center"/>
              <w:rPr>
                <w:rFonts w:ascii="Calibri" w:eastAsia="Calibri" w:hAnsi="Calibri" w:cs="Arial"/>
              </w:rPr>
            </w:pPr>
          </w:p>
          <w:p w14:paraId="7F3D8FC8" w14:textId="1AEDA50A" w:rsidR="00805369" w:rsidRPr="003C09B3" w:rsidRDefault="00805369" w:rsidP="00805369">
            <w:pPr>
              <w:jc w:val="center"/>
              <w:rPr>
                <w:rFonts w:ascii="Calibri" w:eastAsia="Calibri" w:hAnsi="Calibri" w:cs="Calibri"/>
              </w:rPr>
            </w:pPr>
            <w:r>
              <w:rPr>
                <w:rFonts w:ascii="Calibri" w:eastAsia="Calibri" w:hAnsi="Calibri" w:cs="Arial"/>
              </w:rPr>
              <w:t>Cause and consequence</w:t>
            </w:r>
          </w:p>
        </w:tc>
        <w:tc>
          <w:tcPr>
            <w:tcW w:w="2889" w:type="dxa"/>
            <w:shd w:val="clear" w:color="auto" w:fill="83CAEB" w:themeFill="accent1" w:themeFillTint="66"/>
          </w:tcPr>
          <w:p w14:paraId="77C1D766" w14:textId="29E12862" w:rsidR="00805369" w:rsidRPr="003C09B3" w:rsidRDefault="00805369" w:rsidP="00805369">
            <w:pPr>
              <w:tabs>
                <w:tab w:val="left" w:pos="789"/>
              </w:tabs>
              <w:jc w:val="center"/>
              <w:rPr>
                <w:rFonts w:ascii="Calibri" w:eastAsia="Calibri" w:hAnsi="Calibri" w:cs="Calibri"/>
              </w:rPr>
            </w:pPr>
            <w:r>
              <w:rPr>
                <w:rFonts w:ascii="Calibri" w:eastAsia="Calibri" w:hAnsi="Calibri" w:cs="Arial"/>
              </w:rPr>
              <w:t>How did Baghdad become the ‘City of Peace’?</w:t>
            </w:r>
          </w:p>
        </w:tc>
        <w:tc>
          <w:tcPr>
            <w:tcW w:w="2606" w:type="dxa"/>
            <w:shd w:val="clear" w:color="auto" w:fill="83CAEB" w:themeFill="accent1" w:themeFillTint="66"/>
          </w:tcPr>
          <w:p w14:paraId="79D4269F" w14:textId="743EB4B0"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2BF353EF" w14:textId="77777777" w:rsidR="00805369" w:rsidRDefault="00805369" w:rsidP="00805369">
            <w:pPr>
              <w:jc w:val="center"/>
              <w:rPr>
                <w:rFonts w:ascii="Calibri" w:eastAsia="Calibri" w:hAnsi="Calibri" w:cs="Arial"/>
              </w:rPr>
            </w:pPr>
          </w:p>
          <w:p w14:paraId="3BBCE332" w14:textId="78D6EBF2" w:rsidR="00805369" w:rsidRPr="003C09B3" w:rsidRDefault="00805369" w:rsidP="00805369">
            <w:pPr>
              <w:jc w:val="center"/>
              <w:rPr>
                <w:rFonts w:ascii="Calibri" w:eastAsia="Calibri" w:hAnsi="Calibri" w:cs="Calibri"/>
              </w:rPr>
            </w:pPr>
            <w:r w:rsidRPr="00B24C23">
              <w:rPr>
                <w:rFonts w:ascii="Calibri" w:eastAsia="Calibri" w:hAnsi="Calibri" w:cs="Arial"/>
              </w:rPr>
              <w:t>Trade and Settlements</w:t>
            </w:r>
          </w:p>
        </w:tc>
      </w:tr>
    </w:tbl>
    <w:p w14:paraId="26873FAC" w14:textId="77777777" w:rsidR="006873DD" w:rsidRDefault="006873DD" w:rsidP="006873DD">
      <w:pPr>
        <w:spacing w:after="0" w:line="240" w:lineRule="auto"/>
        <w:rPr>
          <w:rFonts w:ascii="Calibri" w:eastAsia="Calibri" w:hAnsi="Calibri" w:cs="Arial"/>
          <w:b/>
          <w:kern w:val="0"/>
          <w:sz w:val="28"/>
          <w:szCs w:val="28"/>
          <w14:ligatures w14:val="none"/>
        </w:rPr>
      </w:pPr>
    </w:p>
    <w:p w14:paraId="5FAD1E88" w14:textId="77777777" w:rsidR="0094685C" w:rsidRDefault="0094685C" w:rsidP="006873DD">
      <w:pPr>
        <w:spacing w:after="0" w:line="240" w:lineRule="auto"/>
        <w:jc w:val="center"/>
        <w:rPr>
          <w:rFonts w:ascii="Calibri" w:eastAsia="Calibri" w:hAnsi="Calibri" w:cs="Arial"/>
          <w:b/>
          <w:kern w:val="0"/>
          <w:sz w:val="28"/>
          <w:szCs w:val="28"/>
          <w14:ligatures w14:val="none"/>
        </w:rPr>
      </w:pPr>
    </w:p>
    <w:p w14:paraId="37AF2085" w14:textId="744A280D" w:rsidR="0094685C" w:rsidRDefault="0094685C" w:rsidP="006873DD">
      <w:pPr>
        <w:spacing w:after="0" w:line="240" w:lineRule="auto"/>
        <w:jc w:val="center"/>
        <w:rPr>
          <w:rFonts w:ascii="Calibri" w:eastAsia="Calibri" w:hAnsi="Calibri" w:cs="Arial"/>
          <w:b/>
          <w:kern w:val="0"/>
          <w:sz w:val="28"/>
          <w:szCs w:val="28"/>
          <w14:ligatures w14:val="none"/>
        </w:rPr>
      </w:pPr>
    </w:p>
    <w:p w14:paraId="4C1D961B" w14:textId="77777777" w:rsidR="00926A28" w:rsidRDefault="00926A28" w:rsidP="003E4232">
      <w:pPr>
        <w:spacing w:after="0" w:line="240" w:lineRule="auto"/>
        <w:rPr>
          <w:rFonts w:ascii="Calibri" w:eastAsia="Calibri" w:hAnsi="Calibri" w:cs="Arial"/>
          <w:b/>
          <w:kern w:val="0"/>
          <w:sz w:val="28"/>
          <w:szCs w:val="28"/>
          <w14:ligatures w14:val="none"/>
        </w:rPr>
      </w:pPr>
    </w:p>
    <w:p w14:paraId="523F63D3" w14:textId="77777777" w:rsidR="00A05B3F" w:rsidRDefault="00A05B3F" w:rsidP="003E4232">
      <w:pPr>
        <w:spacing w:after="0" w:line="240" w:lineRule="auto"/>
        <w:rPr>
          <w:rFonts w:ascii="Calibri" w:eastAsia="Calibri" w:hAnsi="Calibri" w:cs="Arial"/>
          <w:b/>
          <w:kern w:val="0"/>
          <w:sz w:val="28"/>
          <w:szCs w:val="28"/>
          <w14:ligatures w14:val="none"/>
        </w:rPr>
      </w:pPr>
    </w:p>
    <w:p w14:paraId="54A79BC4" w14:textId="77777777" w:rsidR="00A05B3F" w:rsidRDefault="00A05B3F" w:rsidP="003E4232">
      <w:pPr>
        <w:spacing w:after="0" w:line="240" w:lineRule="auto"/>
        <w:rPr>
          <w:rFonts w:ascii="Calibri" w:eastAsia="Calibri" w:hAnsi="Calibri" w:cs="Arial"/>
          <w:b/>
          <w:kern w:val="0"/>
          <w:sz w:val="28"/>
          <w:szCs w:val="28"/>
          <w14:ligatures w14:val="none"/>
        </w:rPr>
      </w:pPr>
    </w:p>
    <w:p w14:paraId="1AFC3BFA" w14:textId="77777777" w:rsidR="00A05B3F" w:rsidRDefault="00A05B3F" w:rsidP="003E4232">
      <w:pPr>
        <w:spacing w:after="0" w:line="240" w:lineRule="auto"/>
        <w:rPr>
          <w:rFonts w:ascii="Calibri" w:eastAsia="Calibri" w:hAnsi="Calibri" w:cs="Arial"/>
          <w:b/>
          <w:kern w:val="0"/>
          <w:sz w:val="28"/>
          <w:szCs w:val="28"/>
          <w14:ligatures w14:val="none"/>
        </w:rPr>
      </w:pPr>
    </w:p>
    <w:p w14:paraId="4B1381A5" w14:textId="3412B103" w:rsidR="00462B3D" w:rsidRPr="00043152" w:rsidRDefault="00462B3D" w:rsidP="006873DD">
      <w:pPr>
        <w:spacing w:after="0" w:line="240" w:lineRule="auto"/>
        <w:jc w:val="center"/>
        <w:rPr>
          <w:rFonts w:ascii="Calibri" w:eastAsia="Calibri" w:hAnsi="Calibri" w:cs="Arial"/>
          <w:b/>
          <w:kern w:val="0"/>
          <w:sz w:val="28"/>
          <w:szCs w:val="28"/>
          <w14:ligatures w14:val="none"/>
        </w:rPr>
      </w:pPr>
      <w:r w:rsidRPr="00043152">
        <w:rPr>
          <w:rFonts w:ascii="Calibri" w:eastAsia="Calibri" w:hAnsi="Calibri" w:cs="Arial"/>
          <w:b/>
          <w:kern w:val="0"/>
          <w:sz w:val="28"/>
          <w:szCs w:val="28"/>
          <w14:ligatures w14:val="none"/>
        </w:rPr>
        <w:t>Progression of skills within the History Curriculum</w:t>
      </w:r>
    </w:p>
    <w:p w14:paraId="40C9BAD5" w14:textId="1CA02E63" w:rsidR="0094685C" w:rsidRDefault="000C6EFE"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kern w:val="0"/>
          <w:lang w:eastAsia="en-GB"/>
          <w14:ligatures w14:val="none"/>
        </w:rPr>
        <w:t>Medium term plans</w:t>
      </w:r>
      <w:r w:rsidR="00462B3D" w:rsidRPr="00462B3D">
        <w:rPr>
          <w:rFonts w:ascii="Calibri" w:eastAsia="Calibri" w:hAnsi="Calibri" w:cs="Times New Roman"/>
          <w:kern w:val="0"/>
          <w:lang w:eastAsia="en-GB"/>
          <w14:ligatures w14:val="none"/>
        </w:rPr>
        <w:t xml:space="preserve"> define the substantive knowledge which should be learnt during the course of each unit. In addition, </w:t>
      </w:r>
      <w:r w:rsidR="002B3444">
        <w:rPr>
          <w:rFonts w:ascii="Calibri" w:eastAsia="Calibri" w:hAnsi="Calibri" w:cs="Times New Roman"/>
          <w:kern w:val="0"/>
          <w:lang w:eastAsia="en-GB"/>
          <w14:ligatures w14:val="none"/>
        </w:rPr>
        <w:t>disciplinary</w:t>
      </w:r>
      <w:r w:rsidR="00462B3D" w:rsidRPr="00462B3D">
        <w:rPr>
          <w:rFonts w:ascii="Calibri" w:eastAsia="Calibri" w:hAnsi="Calibri" w:cs="Times New Roman"/>
          <w:kern w:val="0"/>
          <w:lang w:eastAsia="en-GB"/>
          <w14:ligatures w14:val="none"/>
        </w:rPr>
        <w:t xml:space="preserve"> skills are also defined; these are used, deliberately practiced and developed in order for pupils to understand how historians work and how we learn about, and from, the past. These skills are broken down by phase and are integral to rich learning in history. As these skills are used in each unit, pupils will become more and more skilled and confident in their use of them as they will have 6 opportunities across their time in each phase to develop competency before moving into the next stage of learning.</w:t>
      </w:r>
      <w:r w:rsidR="00D54AC0" w:rsidRPr="00D54AC0">
        <w:rPr>
          <w:rFonts w:ascii="Calibri" w:eastAsia="Calibri" w:hAnsi="Calibri" w:cs="Arial"/>
          <w:noProof/>
          <w:kern w:val="0"/>
          <w14:ligatures w14:val="none"/>
        </w:rPr>
        <w:t xml:space="preserve"> </w:t>
      </w:r>
    </w:p>
    <w:p w14:paraId="078AC703" w14:textId="65C79D45" w:rsidR="0094685C" w:rsidRDefault="00C028D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noProof/>
          <w:kern w:val="0"/>
          <w:lang w:eastAsia="en-GB"/>
        </w:rPr>
        <mc:AlternateContent>
          <mc:Choice Requires="wps">
            <w:drawing>
              <wp:anchor distT="0" distB="0" distL="114300" distR="114300" simplePos="0" relativeHeight="251698176" behindDoc="0" locked="0" layoutInCell="1" allowOverlap="1" wp14:anchorId="0A898FA2" wp14:editId="50D7DA03">
                <wp:simplePos x="0" y="0"/>
                <wp:positionH relativeFrom="column">
                  <wp:posOffset>6121400</wp:posOffset>
                </wp:positionH>
                <wp:positionV relativeFrom="paragraph">
                  <wp:posOffset>8890</wp:posOffset>
                </wp:positionV>
                <wp:extent cx="1593850" cy="1371600"/>
                <wp:effectExtent l="0" t="0" r="6350" b="0"/>
                <wp:wrapNone/>
                <wp:docPr id="984625030" name="Hexagon 2"/>
                <wp:cNvGraphicFramePr/>
                <a:graphic xmlns:a="http://schemas.openxmlformats.org/drawingml/2006/main">
                  <a:graphicData uri="http://schemas.microsoft.com/office/word/2010/wordprocessingShape">
                    <wps:wsp>
                      <wps:cNvSpPr/>
                      <wps:spPr>
                        <a:xfrm>
                          <a:off x="0" y="0"/>
                          <a:ext cx="1593850" cy="1371600"/>
                        </a:xfrm>
                        <a:prstGeom prst="hexagon">
                          <a:avLst/>
                        </a:prstGeom>
                        <a:solidFill>
                          <a:schemeClr val="tx2">
                            <a:lumMod val="50000"/>
                            <a:lumOff val="50000"/>
                          </a:schemeClr>
                        </a:solidFill>
                        <a:ln w="12700" cap="flat" cmpd="sng" algn="ctr">
                          <a:noFill/>
                          <a:prstDash val="solid"/>
                          <a:miter lim="800000"/>
                        </a:ln>
                        <a:effectLst/>
                      </wps:spPr>
                      <wps:txbx>
                        <w:txbxContent>
                          <w:p w14:paraId="7F64F414" w14:textId="3AE33AE8" w:rsidR="00C028D0" w:rsidRPr="00D54AC0" w:rsidRDefault="00C028D0" w:rsidP="00C028D0">
                            <w:pPr>
                              <w:jc w:val="center"/>
                              <w:rPr>
                                <w:rFonts w:ascii="Calibri" w:hAnsi="Calibri" w:cs="Calibri"/>
                              </w:rPr>
                            </w:pPr>
                            <w:r w:rsidRPr="00D54AC0">
                              <w:rPr>
                                <w:rFonts w:ascii="Calibri" w:hAnsi="Calibri" w:cs="Calibri"/>
                              </w:rPr>
                              <w:t>Chronology</w:t>
                            </w:r>
                          </w:p>
                          <w:p w14:paraId="51DB5D9F" w14:textId="77777777" w:rsidR="00C028D0" w:rsidRDefault="00C028D0" w:rsidP="00C028D0">
                            <w:pPr>
                              <w:jc w:val="center"/>
                              <w:rPr>
                                <w:rFonts w:ascii="Calibri" w:hAnsi="Calibri" w:cs="Calibri"/>
                                <w:color w:val="FFFFFF" w:themeColor="background1"/>
                              </w:rPr>
                            </w:pPr>
                          </w:p>
                          <w:p w14:paraId="067F72CF" w14:textId="77777777" w:rsidR="00C028D0" w:rsidRDefault="00C028D0" w:rsidP="00C028D0">
                            <w:pPr>
                              <w:jc w:val="center"/>
                              <w:rPr>
                                <w:rFonts w:ascii="Calibri" w:hAnsi="Calibri" w:cs="Calibri"/>
                                <w:color w:val="FFFFFF" w:themeColor="background1"/>
                              </w:rPr>
                            </w:pPr>
                          </w:p>
                          <w:p w14:paraId="36B596F8"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898FA2"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 o:spid="_x0000_s1027" type="#_x0000_t9" style="position:absolute;margin-left:482pt;margin-top:.7pt;width:125.5pt;height:10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rPCkQIAAB4FAAAOAAAAZHJzL2Uyb0RvYy54bWysVNtOGzEQfa/Uf7D8XvZCAiFigyIQbSUK&#10;SFDx7Hi92ZV8q+1kl359j70boLRPVfPgzHhm53LmjM8vBiXJXjjfGV3R4iinRGhu6k5vK/r98frT&#10;ghIfmK6ZNFpU9Fl4erH6+OG8t0tRmtbIWjiCINove1vRNgS7zDLPW6GYPzJWaBgb4xQLUN02qx3r&#10;EV3JrMzzk6w3rrbOcOE9bq9GI12l+E0jeLhrGi8CkRVFbSGdLp2beGarc7bcOmbbjk9lsH+oQrFO&#10;I+lLqCsWGNm57o9QquPOeNOEI25UZpqm4yL1gG6K/F03Dy2zIvUCcLx9gcn/v7D8dn/vSFdX9Gwx&#10;Oynn+TFQ0kxhVF/EwLZGkzKC1Fu/hO+DvXeT5iHGjofGqfiPXsiQgH1+AVYMgXBcFvOz48UckTls&#10;xfFpcZIn6LPXz63z4bMwikQB/Y3JE6Zsf+MDssL74BUTeiO7+rqTMimRMOJSOrJnGHUYyvSp3Klv&#10;ph7v5jl+48BxDVq8u0b4RLsYJSX7LYHUpEft5SliEM5A1UayAFFZgOf1lhImt9gBHlxKrU2sLfEr&#10;Vn3FfDsmTGHHOlQXwH7ZqYouYnUHUKSOPYnE36n3OIAR8iiFYTOkqRWH4WxM/YxJOjNS3Ft+3SHt&#10;DfPhnjlwGmVjT8MdjkYa9GImiZLWuJ9/u4/+GAWslPTYEfT5Y8ecoER+1SDhWTGbIWxIymx+WkJx&#10;by2btxa9U5cGsynwIliexOgf5EFsnFFPWOd1zAoT0xy5R0Qn5TKMu4sHgYv1OrlhkSwLN/rB8hg8&#10;IhcBfxyemLMTnQKYeGsO+8SW7yg1+sYvtVnvgmm6xLeI9Igr+BAVLGFixvRgxC1/qyev12dt9QsA&#10;AP//AwBQSwMEFAAGAAgAAAAhAG+l52nhAAAACgEAAA8AAABkcnMvZG93bnJldi54bWxMj8FOwzAM&#10;hu9IvENkJC6Ipa1KN0rTCU1C4oDEKAOuXmPaak1Smmzr3h7vBEf7s35/f7GcTC8ONPrOWQXxLAJB&#10;tna6s42CzfvT7QKED2g19s6SghN5WJaXFwXm2h3tGx2q0AgOsT5HBW0IQy6lr1sy6GduIMvs240G&#10;A49jI/WIRw43vUyiKJMGO8sfWhxo1VK9q/ZGgdm8Ps9/PnafaNY36YvLTtXXYqXU9dX0+AAi0BT+&#10;juGsz+pQstPW7a32oldwn6XcJTBIQZx5Et/xYqsgiecpyLKQ/yuUvwAAAP//AwBQSwECLQAUAAYA&#10;CAAAACEAtoM4kv4AAADhAQAAEwAAAAAAAAAAAAAAAAAAAAAAW0NvbnRlbnRfVHlwZXNdLnhtbFBL&#10;AQItABQABgAIAAAAIQA4/SH/1gAAAJQBAAALAAAAAAAAAAAAAAAAAC8BAABfcmVscy8ucmVsc1BL&#10;AQItABQABgAIAAAAIQC2grPCkQIAAB4FAAAOAAAAAAAAAAAAAAAAAC4CAABkcnMvZTJvRG9jLnht&#10;bFBLAQItABQABgAIAAAAIQBvpedp4QAAAAoBAAAPAAAAAAAAAAAAAAAAAOsEAABkcnMvZG93bnJl&#10;di54bWxQSwUGAAAAAAQABADzAAAA+QUAAAAA&#10;" adj="4647" fillcolor="#4e95d9 [1631]" stroked="f" strokeweight="1pt">
                <v:textbox>
                  <w:txbxContent>
                    <w:p w14:paraId="7F64F414" w14:textId="3AE33AE8" w:rsidR="00C028D0" w:rsidRPr="00D54AC0" w:rsidRDefault="00C028D0" w:rsidP="00C028D0">
                      <w:pPr>
                        <w:jc w:val="center"/>
                        <w:rPr>
                          <w:rFonts w:ascii="Calibri" w:hAnsi="Calibri" w:cs="Calibri"/>
                        </w:rPr>
                      </w:pPr>
                      <w:r w:rsidRPr="00D54AC0">
                        <w:rPr>
                          <w:rFonts w:ascii="Calibri" w:hAnsi="Calibri" w:cs="Calibri"/>
                        </w:rPr>
                        <w:t>Chronology</w:t>
                      </w:r>
                    </w:p>
                    <w:p w14:paraId="51DB5D9F" w14:textId="77777777" w:rsidR="00C028D0" w:rsidRDefault="00C028D0" w:rsidP="00C028D0">
                      <w:pPr>
                        <w:jc w:val="center"/>
                        <w:rPr>
                          <w:rFonts w:ascii="Calibri" w:hAnsi="Calibri" w:cs="Calibri"/>
                          <w:color w:val="FFFFFF" w:themeColor="background1"/>
                        </w:rPr>
                      </w:pPr>
                    </w:p>
                    <w:p w14:paraId="067F72CF" w14:textId="77777777" w:rsidR="00C028D0" w:rsidRDefault="00C028D0" w:rsidP="00C028D0">
                      <w:pPr>
                        <w:jc w:val="center"/>
                        <w:rPr>
                          <w:rFonts w:ascii="Calibri" w:hAnsi="Calibri" w:cs="Calibri"/>
                          <w:color w:val="FFFFFF" w:themeColor="background1"/>
                        </w:rPr>
                      </w:pPr>
                    </w:p>
                    <w:p w14:paraId="36B596F8"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0224" behindDoc="0" locked="0" layoutInCell="1" allowOverlap="1" wp14:anchorId="413D330E" wp14:editId="578B2A2A">
                <wp:simplePos x="0" y="0"/>
                <wp:positionH relativeFrom="column">
                  <wp:posOffset>3441700</wp:posOffset>
                </wp:positionH>
                <wp:positionV relativeFrom="paragraph">
                  <wp:posOffset>8890</wp:posOffset>
                </wp:positionV>
                <wp:extent cx="1593850" cy="1384300"/>
                <wp:effectExtent l="0" t="0" r="6350" b="6350"/>
                <wp:wrapNone/>
                <wp:docPr id="151179028" name="Hexagon 2"/>
                <wp:cNvGraphicFramePr/>
                <a:graphic xmlns:a="http://schemas.openxmlformats.org/drawingml/2006/main">
                  <a:graphicData uri="http://schemas.microsoft.com/office/word/2010/wordprocessingShape">
                    <wps:wsp>
                      <wps:cNvSpPr/>
                      <wps:spPr>
                        <a:xfrm>
                          <a:off x="0" y="0"/>
                          <a:ext cx="1593850" cy="1384300"/>
                        </a:xfrm>
                        <a:prstGeom prst="hexagon">
                          <a:avLst/>
                        </a:prstGeom>
                        <a:solidFill>
                          <a:schemeClr val="accent1"/>
                        </a:solidFill>
                        <a:ln w="12700" cap="flat" cmpd="sng" algn="ctr">
                          <a:noFill/>
                          <a:prstDash val="solid"/>
                          <a:miter lim="800000"/>
                        </a:ln>
                        <a:effectLst/>
                      </wps:spPr>
                      <wps:txbx>
                        <w:txbxContent>
                          <w:p w14:paraId="0DDE117D" w14:textId="6C67A0F0" w:rsidR="00C028D0" w:rsidRPr="00D54AC0" w:rsidRDefault="00C028D0" w:rsidP="00C028D0">
                            <w:pPr>
                              <w:jc w:val="center"/>
                              <w:rPr>
                                <w:rFonts w:ascii="Calibri" w:hAnsi="Calibri" w:cs="Calibri"/>
                              </w:rPr>
                            </w:pPr>
                            <w:r w:rsidRPr="00D54AC0">
                              <w:rPr>
                                <w:rFonts w:ascii="Calibri" w:hAnsi="Calibri" w:cs="Calibri"/>
                              </w:rPr>
                              <w:t>Interpretation</w:t>
                            </w:r>
                          </w:p>
                          <w:p w14:paraId="3E26336C" w14:textId="77777777" w:rsidR="00C028D0" w:rsidRDefault="00C028D0" w:rsidP="00C028D0">
                            <w:pPr>
                              <w:jc w:val="center"/>
                              <w:rPr>
                                <w:rFonts w:ascii="Calibri" w:hAnsi="Calibri" w:cs="Calibri"/>
                                <w:color w:val="FFFFFF" w:themeColor="background1"/>
                                <w:sz w:val="20"/>
                                <w:szCs w:val="20"/>
                              </w:rPr>
                            </w:pPr>
                          </w:p>
                          <w:p w14:paraId="4F3B2A39" w14:textId="77777777" w:rsidR="00C028D0" w:rsidRDefault="00C028D0" w:rsidP="00C028D0">
                            <w:pPr>
                              <w:jc w:val="center"/>
                              <w:rPr>
                                <w:rFonts w:ascii="Calibri" w:hAnsi="Calibri" w:cs="Calibri"/>
                                <w:color w:val="FFFFFF" w:themeColor="background1"/>
                                <w:sz w:val="20"/>
                                <w:szCs w:val="20"/>
                              </w:rPr>
                            </w:pPr>
                          </w:p>
                          <w:p w14:paraId="5820FB6F" w14:textId="77777777" w:rsidR="00C028D0" w:rsidRPr="00C028D0" w:rsidRDefault="00C028D0" w:rsidP="00C028D0">
                            <w:pPr>
                              <w:jc w:val="center"/>
                              <w:rPr>
                                <w:rFonts w:ascii="Calibri" w:hAnsi="Calibri" w:cs="Calibri"/>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D330E" id="_x0000_s1028" type="#_x0000_t9" style="position:absolute;margin-left:271pt;margin-top:.7pt;width:125.5pt;height:10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0s0eQIAAOcEAAAOAAAAZHJzL2Uyb0RvYy54bWysVE1v2zAMvQ/YfxB0X22nyZoGTYqgRbcB&#10;RVugHXpmZDkWIImapMTufv0o2Um7bqdhOSikSPHj8dEXl73RbC99UGiXvDopOZNWYK3sdsm/P918&#10;mnMWItgaNFq55C8y8MvVxw8XnVvICbaoa+kZBbFh0bklb2N0i6IIopUGwgk6acnYoDcQSfXbovbQ&#10;UXSji0lZfi469LXzKGQIdHs9GPkqx28aKeJ90wQZmV5yqi3m0+dzk85idQGLrQfXKjGWAf9QhQFl&#10;Kekx1DVEYDuv/ghllPAYsIknAk2BTaOEzD1QN1X5rpvHFpzMvRA4wR1hCv8vrLjbP3imaprdrKrO&#10;zssJDcyCoVF9lT1s0bJJAqlzYUG+j+7Bj1ogMXXcN96kf+qF9RnYlyOwso9M0GU1Oz+dzwh/Qbbq&#10;dD49LTP0xetz50P8ItGwJFB/Q/KMKexvQ6Ss5H3wSgkDalXfKK2zkggjr7Rne6BRgxDSxipVTq9+&#10;89SWdVTE5IxKYAKIc42GSKJxhEKwW85Ab4nMIvqc3mJKQpGG9NcQ2iFJDjswyKhINNbKLPm8TL8x&#10;s7bpmcxEHJtISA7YJSn2mz7Df0R5g/ULjcTjwNXgxI0iSG4hxAfwRE4qmxYu3tPRaKRecJQ4a9H/&#10;/Nt98idMycpZR2SnPn/swEvO9DdLbDqvptO0HVmZzs4mpPi3ls1bi92ZKySQK1ptJ7KY/KM+iI1H&#10;80x7uU5ZyQRWUO4B0VG5isMS0mYLuV5nN9oIB/HWPjqRgh8Af+qfwbuRF5EodYeHxYDFO24Mvuml&#10;xfUuYqMycRLSA67Eh6TQNmVmjJuf1vWtnr1ev0+rXwAAAP//AwBQSwMEFAAGAAgAAAAhALo8vDzd&#10;AAAACQEAAA8AAABkcnMvZG93bnJldi54bWxMj0FPg0AQhe8m/ofNmHizSxErRZZGm2h7VNp63rIj&#10;ENlZwm5b+PeOJz2+fJM338tXo+3EGQffOlIwn0UgkCpnWqoV7HevdykIHzQZ3TlCBRN6WBXXV7nO&#10;jLvQB57LUAsuIZ9pBU0IfSalrxq02s9cj8Tsyw1WB45DLc2gL1xuOxlH0UJa3RJ/aHSP6war7/Jk&#10;FXzuFpuXEPcH855Ob+m0LVvcrJW6vRmfn0AEHMPfMfzqszoU7HR0JzJedAoekpi3BAYJCOaPy3vO&#10;RwXxfJmALHL5f0HxAwAA//8DAFBLAQItABQABgAIAAAAIQC2gziS/gAAAOEBAAATAAAAAAAAAAAA&#10;AAAAAAAAAABbQ29udGVudF9UeXBlc10ueG1sUEsBAi0AFAAGAAgAAAAhADj9If/WAAAAlAEAAAsA&#10;AAAAAAAAAAAAAAAALwEAAF9yZWxzLy5yZWxzUEsBAi0AFAAGAAgAAAAhAER7SzR5AgAA5wQAAA4A&#10;AAAAAAAAAAAAAAAALgIAAGRycy9lMm9Eb2MueG1sUEsBAi0AFAAGAAgAAAAhALo8vDzdAAAACQEA&#10;AA8AAAAAAAAAAAAAAAAA0wQAAGRycy9kb3ducmV2LnhtbFBLBQYAAAAABAAEAPMAAADdBQAAAAA=&#10;" adj="4690" fillcolor="#156082 [3204]" stroked="f" strokeweight="1pt">
                <v:textbox>
                  <w:txbxContent>
                    <w:p w14:paraId="0DDE117D" w14:textId="6C67A0F0" w:rsidR="00C028D0" w:rsidRPr="00D54AC0" w:rsidRDefault="00C028D0" w:rsidP="00C028D0">
                      <w:pPr>
                        <w:jc w:val="center"/>
                        <w:rPr>
                          <w:rFonts w:ascii="Calibri" w:hAnsi="Calibri" w:cs="Calibri"/>
                        </w:rPr>
                      </w:pPr>
                      <w:r w:rsidRPr="00D54AC0">
                        <w:rPr>
                          <w:rFonts w:ascii="Calibri" w:hAnsi="Calibri" w:cs="Calibri"/>
                        </w:rPr>
                        <w:t>Interpretation</w:t>
                      </w:r>
                    </w:p>
                    <w:p w14:paraId="3E26336C" w14:textId="77777777" w:rsidR="00C028D0" w:rsidRDefault="00C028D0" w:rsidP="00C028D0">
                      <w:pPr>
                        <w:jc w:val="center"/>
                        <w:rPr>
                          <w:rFonts w:ascii="Calibri" w:hAnsi="Calibri" w:cs="Calibri"/>
                          <w:color w:val="FFFFFF" w:themeColor="background1"/>
                          <w:sz w:val="20"/>
                          <w:szCs w:val="20"/>
                        </w:rPr>
                      </w:pPr>
                    </w:p>
                    <w:p w14:paraId="4F3B2A39" w14:textId="77777777" w:rsidR="00C028D0" w:rsidRDefault="00C028D0" w:rsidP="00C028D0">
                      <w:pPr>
                        <w:jc w:val="center"/>
                        <w:rPr>
                          <w:rFonts w:ascii="Calibri" w:hAnsi="Calibri" w:cs="Calibri"/>
                          <w:color w:val="FFFFFF" w:themeColor="background1"/>
                          <w:sz w:val="20"/>
                          <w:szCs w:val="20"/>
                        </w:rPr>
                      </w:pPr>
                    </w:p>
                    <w:p w14:paraId="5820FB6F" w14:textId="77777777" w:rsidR="00C028D0" w:rsidRPr="00C028D0" w:rsidRDefault="00C028D0" w:rsidP="00C028D0">
                      <w:pPr>
                        <w:jc w:val="center"/>
                        <w:rPr>
                          <w:rFonts w:ascii="Calibri" w:hAnsi="Calibri" w:cs="Calibri"/>
                          <w:color w:val="FFFFFF" w:themeColor="background1"/>
                          <w:sz w:val="20"/>
                          <w:szCs w:val="20"/>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2272" behindDoc="0" locked="0" layoutInCell="1" allowOverlap="1" wp14:anchorId="7D445495" wp14:editId="44C22D9E">
                <wp:simplePos x="0" y="0"/>
                <wp:positionH relativeFrom="margin">
                  <wp:posOffset>749300</wp:posOffset>
                </wp:positionH>
                <wp:positionV relativeFrom="paragraph">
                  <wp:posOffset>8890</wp:posOffset>
                </wp:positionV>
                <wp:extent cx="1593850" cy="1403350"/>
                <wp:effectExtent l="0" t="0" r="6350" b="6350"/>
                <wp:wrapNone/>
                <wp:docPr id="80831380" name="Hexagon 2"/>
                <wp:cNvGraphicFramePr/>
                <a:graphic xmlns:a="http://schemas.openxmlformats.org/drawingml/2006/main">
                  <a:graphicData uri="http://schemas.microsoft.com/office/word/2010/wordprocessingShape">
                    <wps:wsp>
                      <wps:cNvSpPr/>
                      <wps:spPr>
                        <a:xfrm>
                          <a:off x="0" y="0"/>
                          <a:ext cx="1593850" cy="1403350"/>
                        </a:xfrm>
                        <a:prstGeom prst="hexagon">
                          <a:avLst/>
                        </a:prstGeom>
                        <a:solidFill>
                          <a:schemeClr val="accent4"/>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D56FC8" w14:textId="393973DA" w:rsidR="00C028D0" w:rsidRDefault="00D54AC0" w:rsidP="00C028D0">
                            <w:pPr>
                              <w:jc w:val="center"/>
                              <w:rPr>
                                <w:rFonts w:ascii="Calibri" w:hAnsi="Calibri" w:cs="Calibri"/>
                                <w:color w:val="000000" w:themeColor="text1"/>
                              </w:rPr>
                            </w:pPr>
                            <w:r w:rsidRPr="00D54AC0">
                              <w:rPr>
                                <w:rFonts w:ascii="Calibri" w:hAnsi="Calibri" w:cs="Calibri"/>
                                <w:color w:val="000000" w:themeColor="text1"/>
                              </w:rPr>
                              <w:t>Past and Present</w:t>
                            </w:r>
                          </w:p>
                          <w:p w14:paraId="261C5C8C" w14:textId="77777777" w:rsidR="00D54AC0" w:rsidRDefault="00D54AC0" w:rsidP="00C028D0">
                            <w:pPr>
                              <w:jc w:val="center"/>
                              <w:rPr>
                                <w:rFonts w:ascii="Calibri" w:hAnsi="Calibri" w:cs="Calibri"/>
                                <w:color w:val="000000" w:themeColor="text1"/>
                              </w:rPr>
                            </w:pPr>
                          </w:p>
                          <w:p w14:paraId="77291D99" w14:textId="77777777" w:rsidR="00D54AC0" w:rsidRDefault="00D54AC0" w:rsidP="00C028D0">
                            <w:pPr>
                              <w:jc w:val="center"/>
                              <w:rPr>
                                <w:rFonts w:ascii="Calibri" w:hAnsi="Calibri" w:cs="Calibri"/>
                                <w:color w:val="000000" w:themeColor="text1"/>
                              </w:rPr>
                            </w:pPr>
                          </w:p>
                          <w:p w14:paraId="5A8C7DF4" w14:textId="77777777" w:rsidR="00D54AC0" w:rsidRDefault="00D54AC0" w:rsidP="00C028D0">
                            <w:pPr>
                              <w:jc w:val="center"/>
                              <w:rPr>
                                <w:rFonts w:ascii="Calibri" w:hAnsi="Calibri" w:cs="Calibri"/>
                                <w:color w:val="000000" w:themeColor="text1"/>
                              </w:rPr>
                            </w:pPr>
                          </w:p>
                          <w:p w14:paraId="669699A5" w14:textId="77777777" w:rsidR="00D54AC0" w:rsidRDefault="00D54AC0" w:rsidP="00C028D0">
                            <w:pPr>
                              <w:jc w:val="center"/>
                              <w:rPr>
                                <w:rFonts w:ascii="Calibri" w:hAnsi="Calibri" w:cs="Calibri"/>
                                <w:color w:val="000000" w:themeColor="text1"/>
                              </w:rPr>
                            </w:pPr>
                          </w:p>
                          <w:p w14:paraId="714BAA7E" w14:textId="77777777" w:rsidR="00D54AC0" w:rsidRPr="00D54AC0" w:rsidRDefault="00D54AC0" w:rsidP="00C028D0">
                            <w:pPr>
                              <w:jc w:val="center"/>
                              <w:rPr>
                                <w:rFonts w:ascii="Calibri" w:hAnsi="Calibri" w:cs="Calibri"/>
                                <w:color w:val="000000" w:themeColor="text1"/>
                              </w:rPr>
                            </w:pPr>
                          </w:p>
                          <w:p w14:paraId="41E2861E" w14:textId="77777777" w:rsidR="00C028D0" w:rsidRPr="00D54AC0" w:rsidRDefault="00C028D0" w:rsidP="00C028D0">
                            <w:pPr>
                              <w:jc w:val="center"/>
                              <w:rPr>
                                <w:rFonts w:ascii="Calibri" w:hAnsi="Calibri" w:cs="Calibri"/>
                                <w:color w:val="000000" w:themeColor="text1"/>
                              </w:rPr>
                            </w:pPr>
                          </w:p>
                          <w:p w14:paraId="72CB6F4C" w14:textId="77777777" w:rsidR="00C028D0" w:rsidRPr="00D54AC0" w:rsidRDefault="00C028D0" w:rsidP="00C028D0">
                            <w:pPr>
                              <w:jc w:val="center"/>
                              <w:rPr>
                                <w:rFonts w:ascii="Calibri" w:hAnsi="Calibri" w:cs="Calibri"/>
                                <w:color w:val="000000" w:themeColor="text1"/>
                              </w:rPr>
                            </w:pPr>
                          </w:p>
                          <w:p w14:paraId="35B1D7F3" w14:textId="77777777" w:rsidR="00C028D0" w:rsidRPr="00D54AC0" w:rsidRDefault="00C028D0" w:rsidP="00C028D0">
                            <w:pPr>
                              <w:jc w:val="center"/>
                              <w:rPr>
                                <w:rFonts w:ascii="Calibri" w:hAnsi="Calibri" w:cs="Calibr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45495" id="_x0000_s1029" type="#_x0000_t9" style="position:absolute;margin-left:59pt;margin-top:.7pt;width:125.5pt;height:110.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7onAIAAKMFAAAOAAAAZHJzL2Uyb0RvYy54bWysVE1v2zAMvQ/YfxB0X23nY0uDOkXQotuA&#10;og3WDj0rshQbkEVNUmJnv36U5LhdV+ww7CKLIvnIR5O8uOxbRQ7CugZ0SYuznBKhOVSN3pX0++PN&#10;hwUlzjNdMQValPQoHL1cvX930ZmlmEANqhKWIIh2y86UtPbeLLPM8Vq0zJ2BERqVEmzLPIp2l1WW&#10;dYjeqmyS5x+zDmxlLHDhHL5eJyVdRXwpBff3UjrhiSop5ubjaeO5DWe2umDLnWWmbviQBvuHLFrW&#10;aAw6Ql0zz8jeNn9AtQ234ED6Mw5tBlI2XEQOyKbIX7F5qJkRkQsWx5mxTO7/wfK7w8aSpirpIl9M&#10;i+kCi6RZi3/qi+jZDjSZhBp1xi3R9MFs7CA5vAbCvbRt+CIV0se6Hse6it4Tjo/F/Hy6mCMyR10x&#10;y6dTFBAne3Y31vnPAloSLkgvBY8lZYdb55P1ySoEdKCa6qZRKgqhX8SVsuTA8E8zzoX2syHGb5ZK&#10;B3sNwTOBhpcsEEyU4s0flQh2Sn8TEsuDJCYxmdiYrwMVSVWzSqT4xTzPTwxHj8g3AgZkifFH7AHg&#10;LRLFQGKwD64i9vXonP8tsURx9IiRQfvRuW002LcAlB8jJ/tTkVJpQpV8v+1j60xDjuFlC9UR28lC&#10;mjNn+E2D//OWOb9hFgcLewCXhb/HQyroSgrDjZIa7M+33oM9NgRqKelwUEvqfuyZFZSorxon4byY&#10;zcJkR2E2/zRBwb7UbF9q9L69AuyQAteS4fEa7L06XaWF9gl3yjpERRXTHGOXlHt7Eq58WiC4lbhY&#10;r6MZTrNh/lY/GB7AQ51Dsz72T8yaoak9zsMdnIaaLV81drINnhrWew+yiV3/XNfhD+AmiK00bK2w&#10;al7K0ep5t65+AQAA//8DAFBLAwQUAAYACAAAACEAVJoAC98AAAAJAQAADwAAAGRycy9kb3ducmV2&#10;LnhtbEyPzU7DMBCE70i8g7VIXBB1GqKqhDhV+ZVQEeoPD+DESxIRryPbbcLbs5zgtp9mNDtTrCbb&#10;ixP60DlSMJ8lIJBqZzpqFHwcnq+XIELUZHTvCBV8Y4BVeX5W6Ny4kXZ42sdGcAiFXCtoYxxyKUPd&#10;otVh5gYk1j6dtzoy+kYar0cOt71Mk2Qhre6IP7R6wIcW66/90Sp4vX/323X2lm6qq8enw4aMGV+i&#10;UpcX0/oORMQp/pnhtz5Xh5I7Ve5IJoieeb7kLZGPDATrN4tb5kpBmqYZyLKQ/xeUPwAAAP//AwBQ&#10;SwECLQAUAAYACAAAACEAtoM4kv4AAADhAQAAEwAAAAAAAAAAAAAAAAAAAAAAW0NvbnRlbnRfVHlw&#10;ZXNdLnhtbFBLAQItABQABgAIAAAAIQA4/SH/1gAAAJQBAAALAAAAAAAAAAAAAAAAAC8BAABfcmVs&#10;cy8ucmVsc1BLAQItABQABgAIAAAAIQDTNg7onAIAAKMFAAAOAAAAAAAAAAAAAAAAAC4CAABkcnMv&#10;ZTJvRG9jLnhtbFBLAQItABQABgAIAAAAIQBUmgAL3wAAAAkBAAAPAAAAAAAAAAAAAAAAAPYEAABk&#10;cnMvZG93bnJldi54bWxQSwUGAAAAAAQABADzAAAAAgYAAAAA&#10;" adj="4755" fillcolor="#0f9ed5 [3207]" stroked="f" strokeweight="1pt">
                <v:textbox>
                  <w:txbxContent>
                    <w:p w14:paraId="31D56FC8" w14:textId="393973DA" w:rsidR="00C028D0" w:rsidRDefault="00D54AC0" w:rsidP="00C028D0">
                      <w:pPr>
                        <w:jc w:val="center"/>
                        <w:rPr>
                          <w:rFonts w:ascii="Calibri" w:hAnsi="Calibri" w:cs="Calibri"/>
                          <w:color w:val="000000" w:themeColor="text1"/>
                        </w:rPr>
                      </w:pPr>
                      <w:r w:rsidRPr="00D54AC0">
                        <w:rPr>
                          <w:rFonts w:ascii="Calibri" w:hAnsi="Calibri" w:cs="Calibri"/>
                          <w:color w:val="000000" w:themeColor="text1"/>
                        </w:rPr>
                        <w:t>Past and Present</w:t>
                      </w:r>
                    </w:p>
                    <w:p w14:paraId="261C5C8C" w14:textId="77777777" w:rsidR="00D54AC0" w:rsidRDefault="00D54AC0" w:rsidP="00C028D0">
                      <w:pPr>
                        <w:jc w:val="center"/>
                        <w:rPr>
                          <w:rFonts w:ascii="Calibri" w:hAnsi="Calibri" w:cs="Calibri"/>
                          <w:color w:val="000000" w:themeColor="text1"/>
                        </w:rPr>
                      </w:pPr>
                    </w:p>
                    <w:p w14:paraId="77291D99" w14:textId="77777777" w:rsidR="00D54AC0" w:rsidRDefault="00D54AC0" w:rsidP="00C028D0">
                      <w:pPr>
                        <w:jc w:val="center"/>
                        <w:rPr>
                          <w:rFonts w:ascii="Calibri" w:hAnsi="Calibri" w:cs="Calibri"/>
                          <w:color w:val="000000" w:themeColor="text1"/>
                        </w:rPr>
                      </w:pPr>
                    </w:p>
                    <w:p w14:paraId="5A8C7DF4" w14:textId="77777777" w:rsidR="00D54AC0" w:rsidRDefault="00D54AC0" w:rsidP="00C028D0">
                      <w:pPr>
                        <w:jc w:val="center"/>
                        <w:rPr>
                          <w:rFonts w:ascii="Calibri" w:hAnsi="Calibri" w:cs="Calibri"/>
                          <w:color w:val="000000" w:themeColor="text1"/>
                        </w:rPr>
                      </w:pPr>
                    </w:p>
                    <w:p w14:paraId="669699A5" w14:textId="77777777" w:rsidR="00D54AC0" w:rsidRDefault="00D54AC0" w:rsidP="00C028D0">
                      <w:pPr>
                        <w:jc w:val="center"/>
                        <w:rPr>
                          <w:rFonts w:ascii="Calibri" w:hAnsi="Calibri" w:cs="Calibri"/>
                          <w:color w:val="000000" w:themeColor="text1"/>
                        </w:rPr>
                      </w:pPr>
                    </w:p>
                    <w:p w14:paraId="714BAA7E" w14:textId="77777777" w:rsidR="00D54AC0" w:rsidRPr="00D54AC0" w:rsidRDefault="00D54AC0" w:rsidP="00C028D0">
                      <w:pPr>
                        <w:jc w:val="center"/>
                        <w:rPr>
                          <w:rFonts w:ascii="Calibri" w:hAnsi="Calibri" w:cs="Calibri"/>
                          <w:color w:val="000000" w:themeColor="text1"/>
                        </w:rPr>
                      </w:pPr>
                    </w:p>
                    <w:p w14:paraId="41E2861E" w14:textId="77777777" w:rsidR="00C028D0" w:rsidRPr="00D54AC0" w:rsidRDefault="00C028D0" w:rsidP="00C028D0">
                      <w:pPr>
                        <w:jc w:val="center"/>
                        <w:rPr>
                          <w:rFonts w:ascii="Calibri" w:hAnsi="Calibri" w:cs="Calibri"/>
                          <w:color w:val="000000" w:themeColor="text1"/>
                        </w:rPr>
                      </w:pPr>
                    </w:p>
                    <w:p w14:paraId="72CB6F4C" w14:textId="77777777" w:rsidR="00C028D0" w:rsidRPr="00D54AC0" w:rsidRDefault="00C028D0" w:rsidP="00C028D0">
                      <w:pPr>
                        <w:jc w:val="center"/>
                        <w:rPr>
                          <w:rFonts w:ascii="Calibri" w:hAnsi="Calibri" w:cs="Calibri"/>
                          <w:color w:val="000000" w:themeColor="text1"/>
                        </w:rPr>
                      </w:pPr>
                    </w:p>
                    <w:p w14:paraId="35B1D7F3" w14:textId="77777777" w:rsidR="00C028D0" w:rsidRPr="00D54AC0" w:rsidRDefault="00C028D0" w:rsidP="00C028D0">
                      <w:pPr>
                        <w:jc w:val="center"/>
                        <w:rPr>
                          <w:rFonts w:ascii="Calibri" w:hAnsi="Calibri" w:cs="Calibri"/>
                          <w:color w:val="000000" w:themeColor="text1"/>
                        </w:rPr>
                      </w:pPr>
                    </w:p>
                  </w:txbxContent>
                </v:textbox>
                <w10:wrap anchorx="margin"/>
              </v:shape>
            </w:pict>
          </mc:Fallback>
        </mc:AlternateContent>
      </w:r>
    </w:p>
    <w:p w14:paraId="3F51581C" w14:textId="1B7D84C5" w:rsidR="0094685C" w:rsidRDefault="00D54AC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Arial"/>
          <w:noProof/>
          <w:kern w:val="0"/>
          <w:lang w:eastAsia="en-GB"/>
          <w14:ligatures w14:val="none"/>
        </w:rPr>
        <w:drawing>
          <wp:anchor distT="0" distB="0" distL="114300" distR="114300" simplePos="0" relativeHeight="251712512" behindDoc="1" locked="0" layoutInCell="1" allowOverlap="1" wp14:anchorId="0413E714" wp14:editId="7A9F47DF">
            <wp:simplePos x="0" y="0"/>
            <wp:positionH relativeFrom="margin">
              <wp:posOffset>6584950</wp:posOffset>
            </wp:positionH>
            <wp:positionV relativeFrom="paragraph">
              <wp:posOffset>159385</wp:posOffset>
            </wp:positionV>
            <wp:extent cx="704850" cy="704850"/>
            <wp:effectExtent l="0" t="0" r="0" b="0"/>
            <wp:wrapTight wrapText="bothSides">
              <wp:wrapPolygon edited="0">
                <wp:start x="0" y="2919"/>
                <wp:lineTo x="0" y="11676"/>
                <wp:lineTo x="3503" y="13427"/>
                <wp:lineTo x="4086" y="18097"/>
                <wp:lineTo x="19849" y="18097"/>
                <wp:lineTo x="21016" y="11676"/>
                <wp:lineTo x="21016" y="9341"/>
                <wp:lineTo x="15178" y="2919"/>
                <wp:lineTo x="0" y="2919"/>
              </wp:wrapPolygon>
            </wp:wrapTight>
            <wp:docPr id="1325528252" name="Picture 2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528252" name="Picture 21" descr="A black background with a black square&#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lang w:eastAsia="en-GB"/>
          <w14:ligatures w14:val="none"/>
        </w:rPr>
        <w:drawing>
          <wp:anchor distT="0" distB="0" distL="114300" distR="114300" simplePos="0" relativeHeight="251708416" behindDoc="1" locked="0" layoutInCell="1" allowOverlap="1" wp14:anchorId="27734930" wp14:editId="7AD17C72">
            <wp:simplePos x="0" y="0"/>
            <wp:positionH relativeFrom="column">
              <wp:posOffset>3879850</wp:posOffset>
            </wp:positionH>
            <wp:positionV relativeFrom="paragraph">
              <wp:posOffset>167005</wp:posOffset>
            </wp:positionV>
            <wp:extent cx="711200" cy="711200"/>
            <wp:effectExtent l="0" t="0" r="0" b="0"/>
            <wp:wrapTight wrapText="bothSides">
              <wp:wrapPolygon edited="0">
                <wp:start x="1736" y="0"/>
                <wp:lineTo x="1157" y="1157"/>
                <wp:lineTo x="0" y="9836"/>
                <wp:lineTo x="0" y="12150"/>
                <wp:lineTo x="4629" y="18514"/>
                <wp:lineTo x="4629" y="20829"/>
                <wp:lineTo x="16200" y="20829"/>
                <wp:lineTo x="16779" y="20829"/>
                <wp:lineTo x="19093" y="18514"/>
                <wp:lineTo x="20829" y="14464"/>
                <wp:lineTo x="20829" y="5207"/>
                <wp:lineTo x="15043" y="1157"/>
                <wp:lineTo x="7521" y="0"/>
                <wp:lineTo x="1736" y="0"/>
              </wp:wrapPolygon>
            </wp:wrapTight>
            <wp:docPr id="1216570627" name="Picture 18"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70627" name="Picture 18" descr="A black background with a black squar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lang w:eastAsia="en-GB"/>
          <w14:ligatures w14:val="none"/>
        </w:rPr>
        <w:drawing>
          <wp:anchor distT="0" distB="0" distL="114300" distR="114300" simplePos="0" relativeHeight="251704320" behindDoc="1" locked="0" layoutInCell="1" allowOverlap="1" wp14:anchorId="50A8618C" wp14:editId="10CBAD24">
            <wp:simplePos x="0" y="0"/>
            <wp:positionH relativeFrom="column">
              <wp:posOffset>1212850</wp:posOffset>
            </wp:positionH>
            <wp:positionV relativeFrom="paragraph">
              <wp:posOffset>334010</wp:posOffset>
            </wp:positionV>
            <wp:extent cx="692150" cy="692150"/>
            <wp:effectExtent l="0" t="0" r="0" b="0"/>
            <wp:wrapTight wrapText="bothSides">
              <wp:wrapPolygon edited="0">
                <wp:start x="4756" y="0"/>
                <wp:lineTo x="0" y="1783"/>
                <wp:lineTo x="1189" y="19024"/>
                <wp:lineTo x="5350" y="20807"/>
                <wp:lineTo x="14268" y="20807"/>
                <wp:lineTo x="14862" y="20807"/>
                <wp:lineTo x="17835" y="19024"/>
                <wp:lineTo x="20807" y="14268"/>
                <wp:lineTo x="20807" y="6539"/>
                <wp:lineTo x="17240" y="1189"/>
                <wp:lineTo x="14268" y="0"/>
                <wp:lineTo x="4756" y="0"/>
              </wp:wrapPolygon>
            </wp:wrapTight>
            <wp:docPr id="1565672616" name="Picture 1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72616" name="Picture 16" descr="A black background with a black square&#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101F69" w14:textId="7F47FA85" w:rsidR="0094685C" w:rsidRDefault="00C028D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noProof/>
          <w:kern w:val="0"/>
          <w:lang w:eastAsia="en-GB"/>
        </w:rPr>
        <mc:AlternateContent>
          <mc:Choice Requires="wps">
            <w:drawing>
              <wp:anchor distT="0" distB="0" distL="114300" distR="114300" simplePos="0" relativeHeight="251695104" behindDoc="0" locked="0" layoutInCell="1" allowOverlap="1" wp14:anchorId="2472974D" wp14:editId="71F0C687">
                <wp:simplePos x="0" y="0"/>
                <wp:positionH relativeFrom="column">
                  <wp:posOffset>7473950</wp:posOffset>
                </wp:positionH>
                <wp:positionV relativeFrom="paragraph">
                  <wp:posOffset>4445</wp:posOffset>
                </wp:positionV>
                <wp:extent cx="1612900" cy="1371600"/>
                <wp:effectExtent l="0" t="0" r="6350" b="0"/>
                <wp:wrapNone/>
                <wp:docPr id="791010905" name="Hexagon 2"/>
                <wp:cNvGraphicFramePr/>
                <a:graphic xmlns:a="http://schemas.openxmlformats.org/drawingml/2006/main">
                  <a:graphicData uri="http://schemas.microsoft.com/office/word/2010/wordprocessingShape">
                    <wps:wsp>
                      <wps:cNvSpPr/>
                      <wps:spPr>
                        <a:xfrm>
                          <a:off x="0" y="0"/>
                          <a:ext cx="1612900" cy="1371600"/>
                        </a:xfrm>
                        <a:prstGeom prst="hexagon">
                          <a:avLst/>
                        </a:prstGeom>
                        <a:solidFill>
                          <a:schemeClr val="tx2">
                            <a:lumMod val="25000"/>
                            <a:lumOff val="75000"/>
                          </a:schemeClr>
                        </a:solidFill>
                        <a:ln w="12700" cap="flat" cmpd="sng" algn="ctr">
                          <a:noFill/>
                          <a:prstDash val="solid"/>
                          <a:miter lim="800000"/>
                        </a:ln>
                        <a:effectLst/>
                      </wps:spPr>
                      <wps:txbx>
                        <w:txbxContent>
                          <w:p w14:paraId="5563D369" w14:textId="2038547B" w:rsidR="00C028D0" w:rsidRPr="00D54AC0" w:rsidRDefault="00C028D0" w:rsidP="00C028D0">
                            <w:pPr>
                              <w:jc w:val="center"/>
                              <w:rPr>
                                <w:rFonts w:ascii="Calibri" w:hAnsi="Calibri" w:cs="Calibri"/>
                              </w:rPr>
                            </w:pPr>
                            <w:r w:rsidRPr="00D54AC0">
                              <w:rPr>
                                <w:rFonts w:ascii="Calibri" w:hAnsi="Calibri" w:cs="Calibri"/>
                              </w:rPr>
                              <w:t>Communication</w:t>
                            </w:r>
                          </w:p>
                          <w:p w14:paraId="5BAF2EA5" w14:textId="77777777" w:rsidR="00D54AC0" w:rsidRDefault="00D54AC0" w:rsidP="00C028D0">
                            <w:pPr>
                              <w:jc w:val="center"/>
                              <w:rPr>
                                <w:rFonts w:ascii="Calibri" w:hAnsi="Calibri" w:cs="Calibri"/>
                                <w:color w:val="FFFFFF" w:themeColor="background1"/>
                              </w:rPr>
                            </w:pPr>
                          </w:p>
                          <w:p w14:paraId="2E5558A4" w14:textId="77777777" w:rsidR="00D54AC0" w:rsidRDefault="00D54AC0" w:rsidP="00C028D0">
                            <w:pPr>
                              <w:jc w:val="center"/>
                              <w:rPr>
                                <w:rFonts w:ascii="Calibri" w:hAnsi="Calibri" w:cs="Calibri"/>
                                <w:color w:val="FFFFFF" w:themeColor="background1"/>
                              </w:rPr>
                            </w:pPr>
                          </w:p>
                          <w:p w14:paraId="0F455DE9" w14:textId="77777777" w:rsidR="00D54AC0" w:rsidRPr="00C028D0" w:rsidRDefault="00D54AC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2974D" id="_x0000_s1030" type="#_x0000_t9" style="position:absolute;margin-left:588.5pt;margin-top:.35pt;width:127pt;height:10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JQkAIAAB4FAAAOAAAAZHJzL2Uyb0RvYy54bWysVMlu2zAQvRfoPxC8N1rqxLEQOTASpC2Q&#10;JgGSIucxRVkEuJWkbaVf3yEpO+lyKnqROAtnefOGF5ejkmTHnRdGt7Q6KSnhmplO6E1Lvz3dfDin&#10;xAfQHUijeUtfuKeXy/fvLva24bUZjOy4IxhE+2ZvWzqEYJui8GzgCvyJsVyjsTdOQUDRbYrOwR6j&#10;K1nUZXlW7I3rrDOMe4/a62ykyxS/7zkL933veSCypVhbSF+Xvuv4LZYX0Gwc2EGwqQz4hyoUCI1J&#10;j6GuIQDZOvFHKCWYM9704YQZVZi+F4ynHrCbqvytm8cBLE+9IDjeHmHy/y8su9s9OCK6ls4XFVaw&#10;KE8p0aBwVJ/5CBujSR1B2lvfoO+jfXCT5PEYOx57p+IfeyFjAvblCCwfA2GorM6qelEi/gxt1cd5&#10;dYYCxiler1vnwyduFIkH7C8nT5jC7taH7H3wigm9kaK7EVImIRKGX0lHdoCjDmOdrsqt+mq6rKtP&#10;y5wVGlQjLbJ6flBjMYl2MUoq7ZcEUpM91l7PUxuAVO0lBOxIWQTP6w0lIDe4Ayy4lFqbWBuWDU2s&#10;+hr8kBOmsJl4SgRkvxSqpedY3BEUqeM1nvg79R4HkCGPpzCuxzS12WE4a9O94CSdyRT3lt0ITHsL&#10;PjyAQ04j+rin4R4/vTTYi5lOlAzG/fibPvrjKNBKyR53BPv8vgXHKZFfNJJwUc1mcamSMDud1yi4&#10;t5b1W4veqiuDs6nwRbAsHaN/kIdj74x6xnVexaxoAs0wd0Z0Eq5C3l18EBhfrZIbLpKFcKsfLYvB&#10;D4A/jc/g7ESngEy8M4d9guY3SmXfeFOb1TaYXiS+RaQzrsiHKOASJmZMD0bc8rdy8np91pY/AQAA&#10;//8DAFBLAwQUAAYACAAAACEABdW1+98AAAAKAQAADwAAAGRycy9kb3ducmV2LnhtbEyPy07DMBBF&#10;90j8gzVI7KiTUpIqjVMhRKVKYUNhwXIamzyIx1HstOHvma7o8uiO7pybb2fbi5MZfetIQbyIQBiq&#10;nG6pVvD5sXtYg/ABSWPvyCj4NR62xe1Njpl2Z3o3p0OoBZeQz1BBE8KQSemrxlj0CzcY4uzbjRYD&#10;41hLPeKZy20vl1GUSIst8YcGB/PSmOrnMFkFr2/7BHdd2Q5T99WV+yc5rUqp1P3d/LwBEcwc/o/h&#10;os/qULDT0U2kveiZ4zTlMUFBCuKSrx5j5qOCZZykIItcXk8o/gAAAP//AwBQSwECLQAUAAYACAAA&#10;ACEAtoM4kv4AAADhAQAAEwAAAAAAAAAAAAAAAAAAAAAAW0NvbnRlbnRfVHlwZXNdLnhtbFBLAQIt&#10;ABQABgAIAAAAIQA4/SH/1gAAAJQBAAALAAAAAAAAAAAAAAAAAC8BAABfcmVscy8ucmVsc1BLAQIt&#10;ABQABgAIAAAAIQBKmnJQkAIAAB4FAAAOAAAAAAAAAAAAAAAAAC4CAABkcnMvZTJvRG9jLnhtbFBL&#10;AQItABQABgAIAAAAIQAF1bX73wAAAAoBAAAPAAAAAAAAAAAAAAAAAOoEAABkcnMvZG93bnJldi54&#10;bWxQSwUGAAAAAAQABADzAAAA9gUAAAAA&#10;" adj="4592" fillcolor="#a7caec [831]" stroked="f" strokeweight="1pt">
                <v:textbox>
                  <w:txbxContent>
                    <w:p w14:paraId="5563D369" w14:textId="2038547B" w:rsidR="00C028D0" w:rsidRPr="00D54AC0" w:rsidRDefault="00C028D0" w:rsidP="00C028D0">
                      <w:pPr>
                        <w:jc w:val="center"/>
                        <w:rPr>
                          <w:rFonts w:ascii="Calibri" w:hAnsi="Calibri" w:cs="Calibri"/>
                        </w:rPr>
                      </w:pPr>
                      <w:r w:rsidRPr="00D54AC0">
                        <w:rPr>
                          <w:rFonts w:ascii="Calibri" w:hAnsi="Calibri" w:cs="Calibri"/>
                        </w:rPr>
                        <w:t>Communication</w:t>
                      </w:r>
                    </w:p>
                    <w:p w14:paraId="5BAF2EA5" w14:textId="77777777" w:rsidR="00D54AC0" w:rsidRDefault="00D54AC0" w:rsidP="00C028D0">
                      <w:pPr>
                        <w:jc w:val="center"/>
                        <w:rPr>
                          <w:rFonts w:ascii="Calibri" w:hAnsi="Calibri" w:cs="Calibri"/>
                          <w:color w:val="FFFFFF" w:themeColor="background1"/>
                        </w:rPr>
                      </w:pPr>
                    </w:p>
                    <w:p w14:paraId="2E5558A4" w14:textId="77777777" w:rsidR="00D54AC0" w:rsidRDefault="00D54AC0" w:rsidP="00C028D0">
                      <w:pPr>
                        <w:jc w:val="center"/>
                        <w:rPr>
                          <w:rFonts w:ascii="Calibri" w:hAnsi="Calibri" w:cs="Calibri"/>
                          <w:color w:val="FFFFFF" w:themeColor="background1"/>
                        </w:rPr>
                      </w:pPr>
                    </w:p>
                    <w:p w14:paraId="0F455DE9" w14:textId="77777777" w:rsidR="00D54AC0" w:rsidRPr="00C028D0" w:rsidRDefault="00D54AC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699200" behindDoc="0" locked="0" layoutInCell="1" allowOverlap="1" wp14:anchorId="7B576CF1" wp14:editId="18EEBBE5">
                <wp:simplePos x="0" y="0"/>
                <wp:positionH relativeFrom="column">
                  <wp:posOffset>4794250</wp:posOffset>
                </wp:positionH>
                <wp:positionV relativeFrom="paragraph">
                  <wp:posOffset>4445</wp:posOffset>
                </wp:positionV>
                <wp:extent cx="1587500" cy="1397000"/>
                <wp:effectExtent l="0" t="0" r="0" b="0"/>
                <wp:wrapNone/>
                <wp:docPr id="329890799" name="Hexagon 2"/>
                <wp:cNvGraphicFramePr/>
                <a:graphic xmlns:a="http://schemas.openxmlformats.org/drawingml/2006/main">
                  <a:graphicData uri="http://schemas.microsoft.com/office/word/2010/wordprocessingShape">
                    <wps:wsp>
                      <wps:cNvSpPr/>
                      <wps:spPr>
                        <a:xfrm>
                          <a:off x="0" y="0"/>
                          <a:ext cx="1587500" cy="1397000"/>
                        </a:xfrm>
                        <a:prstGeom prst="hexagon">
                          <a:avLst/>
                        </a:prstGeom>
                        <a:solidFill>
                          <a:schemeClr val="accent4">
                            <a:lumMod val="60000"/>
                            <a:lumOff val="40000"/>
                          </a:schemeClr>
                        </a:solidFill>
                        <a:ln w="12700" cap="flat" cmpd="sng" algn="ctr">
                          <a:noFill/>
                          <a:prstDash val="solid"/>
                          <a:miter lim="800000"/>
                        </a:ln>
                        <a:effectLst/>
                      </wps:spPr>
                      <wps:txbx>
                        <w:txbxContent>
                          <w:p w14:paraId="18DBA273" w14:textId="2720318E" w:rsidR="00C028D0" w:rsidRPr="00D54AC0" w:rsidRDefault="00C028D0" w:rsidP="00C028D0">
                            <w:pPr>
                              <w:jc w:val="center"/>
                              <w:rPr>
                                <w:rFonts w:ascii="Calibri" w:hAnsi="Calibri" w:cs="Calibri"/>
                              </w:rPr>
                            </w:pPr>
                            <w:r w:rsidRPr="00D54AC0">
                              <w:rPr>
                                <w:rFonts w:ascii="Calibri" w:hAnsi="Calibri" w:cs="Calibri"/>
                              </w:rPr>
                              <w:t>Using sources</w:t>
                            </w:r>
                          </w:p>
                          <w:p w14:paraId="75291495" w14:textId="77777777" w:rsidR="00C028D0" w:rsidRDefault="00C028D0" w:rsidP="00C028D0">
                            <w:pPr>
                              <w:jc w:val="center"/>
                              <w:rPr>
                                <w:rFonts w:ascii="Calibri" w:hAnsi="Calibri" w:cs="Calibri"/>
                                <w:color w:val="FFFFFF" w:themeColor="background1"/>
                              </w:rPr>
                            </w:pPr>
                          </w:p>
                          <w:p w14:paraId="6FA8A670" w14:textId="77777777" w:rsidR="00C028D0" w:rsidRDefault="00C028D0" w:rsidP="00C028D0">
                            <w:pPr>
                              <w:jc w:val="center"/>
                              <w:rPr>
                                <w:rFonts w:ascii="Calibri" w:hAnsi="Calibri" w:cs="Calibri"/>
                                <w:color w:val="FFFFFF" w:themeColor="background1"/>
                              </w:rPr>
                            </w:pPr>
                          </w:p>
                          <w:p w14:paraId="6655F545"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76CF1" id="_x0000_s1031" type="#_x0000_t9" style="position:absolute;margin-left:377.5pt;margin-top:.35pt;width:125pt;height:11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5uclAIAACIFAAAOAAAAZHJzL2Uyb0RvYy54bWysVN1P2zAQf5+0/8Hy+0haWtpGpKgCsU1i&#10;gAQTz1fHaSLZPs9227C/fmcnAcb2NO0l8X34Pn73O59fdFqxg3S+RVPyyUnOmTQCq9bsSv798frT&#10;kjMfwFSg0MiSP0vPL9YfP5wfbSGn2KCqpGMUxPjiaEvehGCLLPOikRr8CVppyFij0xBIdLuscnCk&#10;6Fpl0zw/y47oKutQSO9Je9Ub+TrFr2spwl1dexmYKjnVFtLXpe82frP1ORQ7B7ZpxVAG/EMVGlpD&#10;SV9CXUEAtnftH6F0Kxx6rMOJQJ1hXbdCph6om0n+rpuHBqxMvRA43r7A5P9fWHF7uHesrUp+Ol0t&#10;V/liteLMgKZRfZEd7NCwaQTpaH1Bvg/23g2Sp2PsuKudjn/qhXUJ2OcXYGUXmCDlZL5czHPCX5Bt&#10;crpa5CRQnOz1unU+fJaoWTxQf33yhCkcbnzovUevmNCjaqvrVqkkRMLIS+XYAWjUIIQ0YZauq73+&#10;hlWvP6PEw9BJTdTo1bNRTQUl6sVIqbzfkijDjlT/lMqnVoDoWisIdNSWAPRmxxmoHe2BCC6lNhjr&#10;o9KhiJVfgW/6hClsTz7dBtoA1eqSL2MZIzDKxGsycXjoPw6hhz2eQrft0uTm44C2WD3TNB32NPdW&#10;XLeU9gZ8uAdHvKayaVfDHX1qhdQLDifOGnQ//6aP/jQOsnJ2pD2hPn/swUnO1FdDRFxNZrO4WEmY&#10;zRdTEtxby/atxez1JdJ8JvQqWJGO0T+o8Vg71E+00puYlUxgBOXuER2Ey9DvLz0KQm42yY2WyUK4&#10;MQ9WxOAj4I/dEzg7UCoQG29x3Cko3tGq9403DW72Aes2cS4i3eNKfIgCLWJixvBoxE1/Kyev16dt&#10;/QsAAP//AwBQSwMEFAAGAAgAAAAhANZ6Wb/cAAAACQEAAA8AAABkcnMvZG93bnJldi54bWxMj81O&#10;wzAQhO9IvIO1SL1E1G5ECQpxqqpShQQnWrg78RJHxOsodn54e5wT3HY0o9lvisNiOzbh4FtHEnZb&#10;AQypdrqlRsLH9Xz/BMwHRVp1jlDCD3o4lLc3hcq1m+kdp0toWCwhnysJJoQ+59zXBq3yW9cjRe/L&#10;DVaFKIeG60HNsdx2PBXikVvVUvxgVI8ng/X3ZbQSks/kwVyzt+MrjTPXLz1OlUik3Nwtx2dgAZfw&#10;F4YVP6JDGZkqN5L2rJOQ7fdxS4gHsNUWYtWVhDQVGfCy4P8XlL8AAAD//wMAUEsBAi0AFAAGAAgA&#10;AAAhALaDOJL+AAAA4QEAABMAAAAAAAAAAAAAAAAAAAAAAFtDb250ZW50X1R5cGVzXS54bWxQSwEC&#10;LQAUAAYACAAAACEAOP0h/9YAAACUAQAACwAAAAAAAAAAAAAAAAAvAQAAX3JlbHMvLnJlbHNQSwEC&#10;LQAUAAYACAAAACEAeDebnJQCAAAiBQAADgAAAAAAAAAAAAAAAAAuAgAAZHJzL2Uyb0RvYy54bWxQ&#10;SwECLQAUAAYACAAAACEA1npZv9wAAAAJAQAADwAAAAAAAAAAAAAAAADuBAAAZHJzL2Rvd25yZXYu&#10;eG1sUEsFBgAAAAAEAAQA8wAAAPcFAAAAAA==&#10;" adj="4752" fillcolor="#60caf3 [1943]" stroked="f" strokeweight="1pt">
                <v:textbox>
                  <w:txbxContent>
                    <w:p w14:paraId="18DBA273" w14:textId="2720318E" w:rsidR="00C028D0" w:rsidRPr="00D54AC0" w:rsidRDefault="00C028D0" w:rsidP="00C028D0">
                      <w:pPr>
                        <w:jc w:val="center"/>
                        <w:rPr>
                          <w:rFonts w:ascii="Calibri" w:hAnsi="Calibri" w:cs="Calibri"/>
                        </w:rPr>
                      </w:pPr>
                      <w:r w:rsidRPr="00D54AC0">
                        <w:rPr>
                          <w:rFonts w:ascii="Calibri" w:hAnsi="Calibri" w:cs="Calibri"/>
                        </w:rPr>
                        <w:t>Using sources</w:t>
                      </w:r>
                    </w:p>
                    <w:p w14:paraId="75291495" w14:textId="77777777" w:rsidR="00C028D0" w:rsidRDefault="00C028D0" w:rsidP="00C028D0">
                      <w:pPr>
                        <w:jc w:val="center"/>
                        <w:rPr>
                          <w:rFonts w:ascii="Calibri" w:hAnsi="Calibri" w:cs="Calibri"/>
                          <w:color w:val="FFFFFF" w:themeColor="background1"/>
                        </w:rPr>
                      </w:pPr>
                    </w:p>
                    <w:p w14:paraId="6FA8A670" w14:textId="77777777" w:rsidR="00C028D0" w:rsidRDefault="00C028D0" w:rsidP="00C028D0">
                      <w:pPr>
                        <w:jc w:val="center"/>
                        <w:rPr>
                          <w:rFonts w:ascii="Calibri" w:hAnsi="Calibri" w:cs="Calibri"/>
                          <w:color w:val="FFFFFF" w:themeColor="background1"/>
                        </w:rPr>
                      </w:pPr>
                    </w:p>
                    <w:p w14:paraId="6655F545"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1248" behindDoc="0" locked="0" layoutInCell="1" allowOverlap="1" wp14:anchorId="3909D986" wp14:editId="2C086B57">
                <wp:simplePos x="0" y="0"/>
                <wp:positionH relativeFrom="column">
                  <wp:posOffset>2108200</wp:posOffset>
                </wp:positionH>
                <wp:positionV relativeFrom="paragraph">
                  <wp:posOffset>48895</wp:posOffset>
                </wp:positionV>
                <wp:extent cx="1593850" cy="1384300"/>
                <wp:effectExtent l="0" t="0" r="6350" b="6350"/>
                <wp:wrapNone/>
                <wp:docPr id="2145296293" name="Hexagon 2"/>
                <wp:cNvGraphicFramePr/>
                <a:graphic xmlns:a="http://schemas.openxmlformats.org/drawingml/2006/main">
                  <a:graphicData uri="http://schemas.microsoft.com/office/word/2010/wordprocessingShape">
                    <wps:wsp>
                      <wps:cNvSpPr/>
                      <wps:spPr>
                        <a:xfrm>
                          <a:off x="0" y="0"/>
                          <a:ext cx="1593850" cy="1384300"/>
                        </a:xfrm>
                        <a:prstGeom prst="hexagon">
                          <a:avLst/>
                        </a:prstGeom>
                        <a:solidFill>
                          <a:schemeClr val="accent4">
                            <a:lumMod val="20000"/>
                            <a:lumOff val="80000"/>
                          </a:schemeClr>
                        </a:solidFill>
                        <a:ln w="12700" cap="flat" cmpd="sng" algn="ctr">
                          <a:noFill/>
                          <a:prstDash val="solid"/>
                          <a:miter lim="800000"/>
                        </a:ln>
                        <a:effectLst/>
                      </wps:spPr>
                      <wps:txbx>
                        <w:txbxContent>
                          <w:p w14:paraId="25D6E84B" w14:textId="5EF29127" w:rsidR="00C028D0" w:rsidRPr="00D54AC0" w:rsidRDefault="00C028D0" w:rsidP="00C028D0">
                            <w:pPr>
                              <w:jc w:val="center"/>
                              <w:rPr>
                                <w:rFonts w:ascii="Calibri" w:hAnsi="Calibri" w:cs="Calibri"/>
                              </w:rPr>
                            </w:pPr>
                            <w:r w:rsidRPr="00D54AC0">
                              <w:rPr>
                                <w:rFonts w:ascii="Calibri" w:hAnsi="Calibri" w:cs="Calibri"/>
                              </w:rPr>
                              <w:t>Enquiry</w:t>
                            </w:r>
                          </w:p>
                          <w:p w14:paraId="733A725D" w14:textId="77777777" w:rsidR="00C028D0" w:rsidRDefault="00C028D0" w:rsidP="00C028D0">
                            <w:pPr>
                              <w:jc w:val="center"/>
                              <w:rPr>
                                <w:rFonts w:ascii="Calibri" w:hAnsi="Calibri" w:cs="Calibri"/>
                                <w:color w:val="FFFFFF" w:themeColor="background1"/>
                              </w:rPr>
                            </w:pPr>
                          </w:p>
                          <w:p w14:paraId="1C390210" w14:textId="77777777" w:rsidR="00C028D0" w:rsidRDefault="00C028D0" w:rsidP="00C028D0">
                            <w:pPr>
                              <w:jc w:val="center"/>
                              <w:rPr>
                                <w:rFonts w:ascii="Calibri" w:hAnsi="Calibri" w:cs="Calibri"/>
                                <w:color w:val="FFFFFF" w:themeColor="background1"/>
                              </w:rPr>
                            </w:pPr>
                          </w:p>
                          <w:p w14:paraId="6BB461F9"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9D986" id="_x0000_s1032" type="#_x0000_t9" style="position:absolute;margin-left:166pt;margin-top:3.85pt;width:125.5pt;height:10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oqBlwIAACMFAAAOAAAAZHJzL2Uyb0RvYy54bWysVN1P2zAQf5+0/8Hy+0iTttBWpKgCsU1i&#10;gAQTz1fHaSLZPs92m7C/fmcnBcb2NO3F8X3kPn73O59f9Fqxg3S+RVPy/GTCmTQCq9bsSv798frT&#10;gjMfwFSg0MiSP0vPL9YfP5x3diULbFBV0jEKYvyqsyVvQrCrLPOikRr8CVppyFij0xBIdLusctBR&#10;dK2yYjI5zTp0lXUopPekvRqMfJ3i17UU4a6uvQxMlZxqC+l06dzGM1ufw2rnwDatGMuAf6hCQ2so&#10;6UuoKwjA9q79I5RuhUOPdTgRqDOs61bI1AN1k0/edfPQgJWpFwLH2xeY/P8LK24P9461VcmLfDYv&#10;lqfFcsqZAU2z+iJ72KFhRUSps35Fzg/23o2Sp2tsua+djl9qhvUJ2ecXZGUfmCBlPl9OF3MagCBb&#10;Pl3MppOEffb6u3U+fJaoWbxQg0PyBCocbnygrOR99IoJPaq2um6VSkJkjLxUjh2AZg1CSBNm6Xe1&#10;19+wGvTEmSEzrEhN3BjUi6OaUiTuxUgp4W9JlGEd1V+cUQwmgPhaKwh01ZYQ9GbHGagdLYIILqU2&#10;GOtLJIuVX4FvhoQp7MA+3QZaAdXqkqcyjsAoE/uSicRj/3EIA+zxFvptn0Z3ehzQFqtnGqfDgefe&#10;iuuW0t6AD/fgiNhUNi1ruKOjVki94HjjrEH382/66E/jICtnHS0K9fljD05ypr4aYuIyn83iZiVh&#10;Nj8rSHBvLdu3FrPXl0jzyelZsCJdo39Qx2vtUD/RTm9iVjKBEZR7QHQULsOwwPQqCLnZJDfaJgvh&#10;xjxYEYNH5CLgj/0TODtSKhAbb/G4VLB6R6vBN/5pcLMPWLeJcxHpAVfiQxRoExMzxlcjrvpbOXm9&#10;vm3rXwAAAP//AwBQSwMEFAAGAAgAAAAhAClFEHzfAAAACQEAAA8AAABkcnMvZG93bnJldi54bWxM&#10;j09LxDAUxO+C3yE8wYu4qS1rS226iOBB6WVXBY+vTdoU86c02W3XT+/zpMdhhpnfVLvVGnZScxi9&#10;E3C3SYAp13k5ukHA+9vzbQEsRHQSjXdKwFkF2NWXFxWW0i9ur06HODAqcaFEATrGqeQ8dFpZDBs/&#10;KUde72eLkeQ8cDnjQuXW8DRJ7rnF0dGCxkk9adV9HY5WQHHznfavL/2nxnafN81izrr5EOL6an18&#10;ABbVGv/C8ItP6FATU+uPTgZmBGRZSl+igDwHRv62yEi3AtJ0mwOvK/7/Qf0DAAD//wMAUEsBAi0A&#10;FAAGAAgAAAAhALaDOJL+AAAA4QEAABMAAAAAAAAAAAAAAAAAAAAAAFtDb250ZW50X1R5cGVzXS54&#10;bWxQSwECLQAUAAYACAAAACEAOP0h/9YAAACUAQAACwAAAAAAAAAAAAAAAAAvAQAAX3JlbHMvLnJl&#10;bHNQSwECLQAUAAYACAAAACEAN1aKgZcCAAAjBQAADgAAAAAAAAAAAAAAAAAuAgAAZHJzL2Uyb0Rv&#10;Yy54bWxQSwECLQAUAAYACAAAACEAKUUQfN8AAAAJAQAADwAAAAAAAAAAAAAAAADxBAAAZHJzL2Rv&#10;d25yZXYueG1sUEsFBgAAAAAEAAQA8wAAAP0FAAAAAA==&#10;" adj="4690" fillcolor="#caedfb [663]" stroked="f" strokeweight="1pt">
                <v:textbox>
                  <w:txbxContent>
                    <w:p w14:paraId="25D6E84B" w14:textId="5EF29127" w:rsidR="00C028D0" w:rsidRPr="00D54AC0" w:rsidRDefault="00C028D0" w:rsidP="00C028D0">
                      <w:pPr>
                        <w:jc w:val="center"/>
                        <w:rPr>
                          <w:rFonts w:ascii="Calibri" w:hAnsi="Calibri" w:cs="Calibri"/>
                        </w:rPr>
                      </w:pPr>
                      <w:r w:rsidRPr="00D54AC0">
                        <w:rPr>
                          <w:rFonts w:ascii="Calibri" w:hAnsi="Calibri" w:cs="Calibri"/>
                        </w:rPr>
                        <w:t>Enquiry</w:t>
                      </w:r>
                    </w:p>
                    <w:p w14:paraId="733A725D" w14:textId="77777777" w:rsidR="00C028D0" w:rsidRDefault="00C028D0" w:rsidP="00C028D0">
                      <w:pPr>
                        <w:jc w:val="center"/>
                        <w:rPr>
                          <w:rFonts w:ascii="Calibri" w:hAnsi="Calibri" w:cs="Calibri"/>
                          <w:color w:val="FFFFFF" w:themeColor="background1"/>
                        </w:rPr>
                      </w:pPr>
                    </w:p>
                    <w:p w14:paraId="1C390210" w14:textId="77777777" w:rsidR="00C028D0" w:rsidRDefault="00C028D0" w:rsidP="00C028D0">
                      <w:pPr>
                        <w:jc w:val="center"/>
                        <w:rPr>
                          <w:rFonts w:ascii="Calibri" w:hAnsi="Calibri" w:cs="Calibri"/>
                          <w:color w:val="FFFFFF" w:themeColor="background1"/>
                        </w:rPr>
                      </w:pPr>
                    </w:p>
                    <w:p w14:paraId="6BB461F9"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p>
    <w:p w14:paraId="2B9C0F67" w14:textId="48205E63" w:rsidR="0094685C" w:rsidRDefault="00D54AC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Arial"/>
          <w:noProof/>
          <w:kern w:val="0"/>
          <w:lang w:eastAsia="en-GB"/>
          <w14:ligatures w14:val="none"/>
        </w:rPr>
        <w:drawing>
          <wp:anchor distT="0" distB="0" distL="114300" distR="114300" simplePos="0" relativeHeight="251714560" behindDoc="1" locked="0" layoutInCell="1" allowOverlap="1" wp14:anchorId="11BB9B20" wp14:editId="37E49E71">
            <wp:simplePos x="0" y="0"/>
            <wp:positionH relativeFrom="margin">
              <wp:posOffset>7918450</wp:posOffset>
            </wp:positionH>
            <wp:positionV relativeFrom="paragraph">
              <wp:posOffset>193675</wp:posOffset>
            </wp:positionV>
            <wp:extent cx="730250" cy="730250"/>
            <wp:effectExtent l="0" t="0" r="0" b="0"/>
            <wp:wrapTight wrapText="bothSides">
              <wp:wrapPolygon edited="0">
                <wp:start x="0" y="0"/>
                <wp:lineTo x="0" y="20849"/>
                <wp:lineTo x="2254" y="20849"/>
                <wp:lineTo x="20849" y="19722"/>
                <wp:lineTo x="20285" y="563"/>
                <wp:lineTo x="1690" y="0"/>
                <wp:lineTo x="0" y="0"/>
              </wp:wrapPolygon>
            </wp:wrapTight>
            <wp:docPr id="92706060" name="Picture 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6060" name="Picture 22" descr="A screenshot of a computer scree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lang w:eastAsia="en-GB"/>
          <w14:ligatures w14:val="none"/>
        </w:rPr>
        <w:drawing>
          <wp:anchor distT="0" distB="0" distL="114300" distR="114300" simplePos="0" relativeHeight="251710464" behindDoc="1" locked="0" layoutInCell="1" allowOverlap="1" wp14:anchorId="52D95660" wp14:editId="78C050DE">
            <wp:simplePos x="0" y="0"/>
            <wp:positionH relativeFrom="column">
              <wp:posOffset>5207000</wp:posOffset>
            </wp:positionH>
            <wp:positionV relativeFrom="paragraph">
              <wp:posOffset>200025</wp:posOffset>
            </wp:positionV>
            <wp:extent cx="749300" cy="749300"/>
            <wp:effectExtent l="0" t="0" r="0" b="0"/>
            <wp:wrapTight wrapText="bothSides">
              <wp:wrapPolygon edited="0">
                <wp:start x="13729" y="549"/>
                <wp:lineTo x="549" y="9885"/>
                <wp:lineTo x="0" y="12631"/>
                <wp:lineTo x="0" y="20319"/>
                <wp:lineTo x="20868" y="20319"/>
                <wp:lineTo x="20868" y="9336"/>
                <wp:lineTo x="19220" y="5492"/>
                <wp:lineTo x="16475" y="549"/>
                <wp:lineTo x="13729" y="549"/>
              </wp:wrapPolygon>
            </wp:wrapTight>
            <wp:docPr id="948135141" name="Picture 19"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35141" name="Picture 19" descr="A black background with a black square&#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93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lang w:eastAsia="en-GB"/>
          <w14:ligatures w14:val="none"/>
        </w:rPr>
        <w:drawing>
          <wp:anchor distT="0" distB="0" distL="114300" distR="114300" simplePos="0" relativeHeight="251706368" behindDoc="1" locked="0" layoutInCell="1" allowOverlap="1" wp14:anchorId="643B85B1" wp14:editId="5040A6DD">
            <wp:simplePos x="0" y="0"/>
            <wp:positionH relativeFrom="column">
              <wp:posOffset>2609850</wp:posOffset>
            </wp:positionH>
            <wp:positionV relativeFrom="paragraph">
              <wp:posOffset>211455</wp:posOffset>
            </wp:positionV>
            <wp:extent cx="641350" cy="641350"/>
            <wp:effectExtent l="57150" t="38100" r="44450" b="0"/>
            <wp:wrapTight wrapText="bothSides">
              <wp:wrapPolygon edited="0">
                <wp:start x="9179" y="-1197"/>
                <wp:lineTo x="1249" y="1687"/>
                <wp:lineTo x="3249" y="11755"/>
                <wp:lineTo x="-1785" y="12755"/>
                <wp:lineTo x="216" y="22824"/>
                <wp:lineTo x="5250" y="21824"/>
                <wp:lineTo x="9405" y="19690"/>
                <wp:lineTo x="22503" y="9892"/>
                <wp:lineTo x="21253" y="3599"/>
                <wp:lineTo x="15722" y="-1189"/>
                <wp:lineTo x="11697" y="-1697"/>
                <wp:lineTo x="9179" y="-1197"/>
              </wp:wrapPolygon>
            </wp:wrapTight>
            <wp:docPr id="210167876" name="Picture 17"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7876" name="Picture 17" descr="A black background with a black squar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74257">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D1972" w14:textId="05A9C8BB"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55F3D394" w14:textId="4594DF09"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02AB93C4" w14:textId="7ED8A03A" w:rsidR="000C6EFE" w:rsidRDefault="000C6EFE"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W w:w="0" w:type="auto"/>
        <w:tblLook w:val="04A0" w:firstRow="1" w:lastRow="0" w:firstColumn="1" w:lastColumn="0" w:noHBand="0" w:noVBand="1"/>
      </w:tblPr>
      <w:tblGrid>
        <w:gridCol w:w="5130"/>
        <w:gridCol w:w="5129"/>
        <w:gridCol w:w="5129"/>
      </w:tblGrid>
      <w:tr w:rsidR="000C6EFE" w:rsidRPr="00462B3D" w14:paraId="6F50ED4E" w14:textId="77777777" w:rsidTr="00313FBB">
        <w:tc>
          <w:tcPr>
            <w:tcW w:w="15388" w:type="dxa"/>
            <w:gridSpan w:val="3"/>
            <w:shd w:val="clear" w:color="auto" w:fill="00B0F0"/>
          </w:tcPr>
          <w:p w14:paraId="1E84FFAA" w14:textId="349A3E38" w:rsidR="000C6EFE" w:rsidRPr="00462B3D" w:rsidRDefault="000C6EFE" w:rsidP="00313FBB">
            <w:pPr>
              <w:jc w:val="center"/>
              <w:rPr>
                <w:rFonts w:ascii="Calibri" w:eastAsia="Calibri" w:hAnsi="Calibri" w:cs="Arial"/>
                <w:b/>
                <w:bCs/>
              </w:rPr>
            </w:pPr>
            <w:bookmarkStart w:id="6" w:name="_Hlk165897195"/>
            <w:r>
              <w:rPr>
                <w:rFonts w:ascii="Calibri" w:eastAsia="Calibri" w:hAnsi="Calibri" w:cs="Arial"/>
                <w:b/>
                <w:bCs/>
              </w:rPr>
              <w:t>Past and Present</w:t>
            </w:r>
          </w:p>
        </w:tc>
      </w:tr>
      <w:tr w:rsidR="000C6EFE" w:rsidRPr="00462B3D" w14:paraId="32E9B2A3" w14:textId="77777777" w:rsidTr="00313FBB">
        <w:tc>
          <w:tcPr>
            <w:tcW w:w="5130" w:type="dxa"/>
            <w:shd w:val="clear" w:color="auto" w:fill="60CAF3" w:themeFill="accent4" w:themeFillTint="99"/>
          </w:tcPr>
          <w:p w14:paraId="0EACAD4B" w14:textId="67EA52FC" w:rsidR="000C6EFE" w:rsidRPr="00462B3D" w:rsidRDefault="000C6EFE" w:rsidP="00313FBB">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1180D5B7" w14:textId="7632BEBC" w:rsidR="000C6EFE" w:rsidRPr="00462B3D" w:rsidRDefault="000C6EFE" w:rsidP="00313FBB">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16937B31" w14:textId="5A412B6D" w:rsidR="000C6EFE" w:rsidRPr="00462B3D" w:rsidRDefault="000C6EFE" w:rsidP="00313FBB">
            <w:pPr>
              <w:jc w:val="center"/>
              <w:rPr>
                <w:rFonts w:ascii="Calibri" w:eastAsia="Calibri" w:hAnsi="Calibri" w:cs="Arial"/>
                <w:b/>
                <w:bCs/>
              </w:rPr>
            </w:pPr>
            <w:r>
              <w:rPr>
                <w:rFonts w:ascii="Calibri" w:eastAsia="Calibri" w:hAnsi="Calibri" w:cs="Arial"/>
                <w:b/>
                <w:bCs/>
              </w:rPr>
              <w:t>ELG</w:t>
            </w:r>
          </w:p>
        </w:tc>
      </w:tr>
      <w:tr w:rsidR="000C6EFE" w:rsidRPr="00462B3D" w14:paraId="30F9463D" w14:textId="77777777" w:rsidTr="00313FBB">
        <w:tc>
          <w:tcPr>
            <w:tcW w:w="5130" w:type="dxa"/>
          </w:tcPr>
          <w:p w14:paraId="4C88F671" w14:textId="2C437ADA" w:rsidR="000C6EFE" w:rsidRPr="000C6EFE" w:rsidRDefault="000C6EFE" w:rsidP="000C6EFE">
            <w:pPr>
              <w:numPr>
                <w:ilvl w:val="0"/>
                <w:numId w:val="11"/>
              </w:numPr>
              <w:contextualSpacing/>
              <w:rPr>
                <w:rFonts w:ascii="Calibri" w:eastAsia="Calibri" w:hAnsi="Calibri" w:cs="Arial"/>
              </w:rPr>
            </w:pPr>
            <w:r w:rsidRPr="000C6EFE">
              <w:rPr>
                <w:rFonts w:ascii="Calibri" w:eastAsia="Calibri" w:hAnsi="Calibri" w:cs="Arial"/>
              </w:rPr>
              <w:t>Begin to make sense of their own life-story</w:t>
            </w:r>
            <w:r>
              <w:rPr>
                <w:rFonts w:ascii="Calibri" w:eastAsia="Calibri" w:hAnsi="Calibri" w:cs="Arial"/>
              </w:rPr>
              <w:t xml:space="preserve"> </w:t>
            </w:r>
            <w:r w:rsidRPr="000C6EFE">
              <w:rPr>
                <w:rFonts w:ascii="Calibri" w:eastAsia="Calibri" w:hAnsi="Calibri" w:cs="Arial"/>
              </w:rPr>
              <w:t>and family’s history</w:t>
            </w:r>
          </w:p>
          <w:p w14:paraId="34EDF83E" w14:textId="2C36C74F" w:rsidR="000C6EFE" w:rsidRDefault="000C6EFE" w:rsidP="00313FBB">
            <w:pPr>
              <w:numPr>
                <w:ilvl w:val="0"/>
                <w:numId w:val="11"/>
              </w:numPr>
              <w:contextualSpacing/>
              <w:rPr>
                <w:rFonts w:ascii="Calibri" w:eastAsia="Calibri" w:hAnsi="Calibri" w:cs="Arial"/>
              </w:rPr>
            </w:pPr>
            <w:r w:rsidRPr="000C6EFE">
              <w:rPr>
                <w:rFonts w:ascii="Calibri" w:eastAsia="Calibri" w:hAnsi="Calibri" w:cs="Arial"/>
              </w:rPr>
              <w:t>Show interest in different occupations</w:t>
            </w:r>
          </w:p>
          <w:p w14:paraId="6F0CE45A" w14:textId="77777777" w:rsidR="000C6EFE" w:rsidRPr="00462B3D" w:rsidRDefault="000C6EFE" w:rsidP="000C6EFE">
            <w:pPr>
              <w:contextualSpacing/>
              <w:rPr>
                <w:rFonts w:ascii="Calibri" w:eastAsia="Calibri" w:hAnsi="Calibri" w:cs="Calibri"/>
                <w:lang w:eastAsia="en-GB"/>
              </w:rPr>
            </w:pPr>
          </w:p>
        </w:tc>
        <w:tc>
          <w:tcPr>
            <w:tcW w:w="5129" w:type="dxa"/>
          </w:tcPr>
          <w:p w14:paraId="2C6D714E" w14:textId="1239F49C"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Talk about members of their immediate family</w:t>
            </w:r>
            <w:r>
              <w:rPr>
                <w:rFonts w:ascii="Calibri" w:eastAsia="Calibri" w:hAnsi="Calibri" w:cs="Times New Roman"/>
                <w:lang w:eastAsia="en-GB"/>
              </w:rPr>
              <w:t xml:space="preserve"> </w:t>
            </w:r>
            <w:r w:rsidRPr="000C6EFE">
              <w:rPr>
                <w:rFonts w:ascii="Calibri" w:eastAsia="Calibri" w:hAnsi="Calibri" w:cs="Times New Roman"/>
                <w:lang w:eastAsia="en-GB"/>
              </w:rPr>
              <w:t>and community</w:t>
            </w:r>
          </w:p>
          <w:p w14:paraId="14811358" w14:textId="77777777" w:rsid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Name and describe people who are familiar</w:t>
            </w:r>
            <w:r>
              <w:rPr>
                <w:rFonts w:ascii="Calibri" w:eastAsia="Calibri" w:hAnsi="Calibri" w:cs="Times New Roman"/>
                <w:lang w:eastAsia="en-GB"/>
              </w:rPr>
              <w:t xml:space="preserve"> </w:t>
            </w:r>
            <w:r w:rsidRPr="000C6EFE">
              <w:rPr>
                <w:rFonts w:ascii="Calibri" w:eastAsia="Calibri" w:hAnsi="Calibri" w:cs="Times New Roman"/>
                <w:lang w:eastAsia="en-GB"/>
              </w:rPr>
              <w:t>to them</w:t>
            </w:r>
          </w:p>
          <w:p w14:paraId="178429E2" w14:textId="77777777" w:rsid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Comment on images of familiar situations</w:t>
            </w:r>
            <w:r>
              <w:rPr>
                <w:rFonts w:ascii="Calibri" w:eastAsia="Calibri" w:hAnsi="Calibri" w:cs="Times New Roman"/>
                <w:lang w:eastAsia="en-GB"/>
              </w:rPr>
              <w:t xml:space="preserve"> </w:t>
            </w:r>
            <w:r w:rsidRPr="000C6EFE">
              <w:rPr>
                <w:rFonts w:ascii="Calibri" w:eastAsia="Calibri" w:hAnsi="Calibri" w:cs="Times New Roman"/>
                <w:lang w:eastAsia="en-GB"/>
              </w:rPr>
              <w:t>in the past</w:t>
            </w:r>
          </w:p>
          <w:p w14:paraId="26445E0E" w14:textId="5F50721E" w:rsidR="000C6EFE" w:rsidRPr="00462B3D"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Compare and contrast characters from stories,</w:t>
            </w:r>
            <w:r>
              <w:rPr>
                <w:rFonts w:ascii="Calibri" w:eastAsia="Calibri" w:hAnsi="Calibri" w:cs="Times New Roman"/>
                <w:lang w:eastAsia="en-GB"/>
              </w:rPr>
              <w:t xml:space="preserve"> </w:t>
            </w:r>
            <w:r w:rsidRPr="000C6EFE">
              <w:rPr>
                <w:rFonts w:ascii="Calibri" w:eastAsia="Calibri" w:hAnsi="Calibri" w:cs="Times New Roman"/>
                <w:lang w:eastAsia="en-GB"/>
              </w:rPr>
              <w:t>including figures from the past</w:t>
            </w:r>
          </w:p>
        </w:tc>
        <w:tc>
          <w:tcPr>
            <w:tcW w:w="5129" w:type="dxa"/>
          </w:tcPr>
          <w:p w14:paraId="08D2CD66" w14:textId="77777777" w:rsidR="000C6EFE" w:rsidRPr="000C6EFE" w:rsidRDefault="000C6EFE" w:rsidP="000C6EFE">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1A1E83D8" w14:textId="27A87F9F"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Talk about the lives of the people around them and their roles in society</w:t>
            </w:r>
          </w:p>
          <w:p w14:paraId="73853DC5" w14:textId="1C37E713"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Know some similarities and differences between things in the past and now,</w:t>
            </w:r>
            <w:r>
              <w:rPr>
                <w:rFonts w:ascii="Calibri" w:eastAsia="Calibri" w:hAnsi="Calibri" w:cs="Times New Roman"/>
                <w:lang w:eastAsia="en-GB"/>
              </w:rPr>
              <w:t xml:space="preserve"> </w:t>
            </w:r>
            <w:r w:rsidRPr="000C6EFE">
              <w:rPr>
                <w:rFonts w:ascii="Calibri" w:eastAsia="Calibri" w:hAnsi="Calibri" w:cs="Times New Roman"/>
                <w:lang w:eastAsia="en-GB"/>
              </w:rPr>
              <w:t>drawing on their experiences and what has been read in class</w:t>
            </w:r>
          </w:p>
          <w:p w14:paraId="6DD8CB39" w14:textId="7C31C3F7" w:rsidR="000C6EFE" w:rsidRPr="00462B3D"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Understand the past through settings, characters and events encountered in</w:t>
            </w:r>
            <w:r>
              <w:rPr>
                <w:rFonts w:ascii="Calibri" w:eastAsia="Calibri" w:hAnsi="Calibri" w:cs="Times New Roman"/>
                <w:lang w:eastAsia="en-GB"/>
              </w:rPr>
              <w:t xml:space="preserve"> </w:t>
            </w:r>
            <w:r w:rsidRPr="000C6EFE">
              <w:rPr>
                <w:rFonts w:ascii="Calibri" w:eastAsia="Calibri" w:hAnsi="Calibri" w:cs="Times New Roman"/>
                <w:lang w:eastAsia="en-GB"/>
              </w:rPr>
              <w:t>books read in class and storytelling</w:t>
            </w:r>
          </w:p>
        </w:tc>
      </w:tr>
      <w:bookmarkEnd w:id="6"/>
    </w:tbl>
    <w:p w14:paraId="7F774AFE" w14:textId="5787C608" w:rsidR="000C6EFE" w:rsidRDefault="000C6EFE"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W w:w="0" w:type="auto"/>
        <w:tblLook w:val="04A0" w:firstRow="1" w:lastRow="0" w:firstColumn="1" w:lastColumn="0" w:noHBand="0" w:noVBand="1"/>
      </w:tblPr>
      <w:tblGrid>
        <w:gridCol w:w="5130"/>
        <w:gridCol w:w="5129"/>
        <w:gridCol w:w="5129"/>
      </w:tblGrid>
      <w:tr w:rsidR="009171E5" w:rsidRPr="00462B3D" w14:paraId="069A6731" w14:textId="77777777" w:rsidTr="006D74E9">
        <w:tc>
          <w:tcPr>
            <w:tcW w:w="15388" w:type="dxa"/>
            <w:gridSpan w:val="3"/>
            <w:shd w:val="clear" w:color="auto" w:fill="00B0F0"/>
          </w:tcPr>
          <w:p w14:paraId="5AB25602" w14:textId="1A0212B8" w:rsidR="009171E5" w:rsidRPr="00462B3D" w:rsidRDefault="009171E5" w:rsidP="006D74E9">
            <w:pPr>
              <w:jc w:val="center"/>
              <w:rPr>
                <w:rFonts w:ascii="Calibri" w:eastAsia="Calibri" w:hAnsi="Calibri" w:cs="Arial"/>
                <w:b/>
                <w:bCs/>
              </w:rPr>
            </w:pPr>
            <w:bookmarkStart w:id="7" w:name="_Hlk175130280"/>
            <w:r>
              <w:rPr>
                <w:rFonts w:ascii="Calibri" w:eastAsia="Calibri" w:hAnsi="Calibri" w:cs="Arial"/>
                <w:b/>
                <w:bCs/>
              </w:rPr>
              <w:t>Communication – listening and attention</w:t>
            </w:r>
          </w:p>
        </w:tc>
      </w:tr>
      <w:tr w:rsidR="009171E5" w:rsidRPr="00462B3D" w14:paraId="7D743210" w14:textId="77777777" w:rsidTr="006D74E9">
        <w:tc>
          <w:tcPr>
            <w:tcW w:w="5130" w:type="dxa"/>
            <w:shd w:val="clear" w:color="auto" w:fill="60CAF3" w:themeFill="accent4" w:themeFillTint="99"/>
          </w:tcPr>
          <w:p w14:paraId="6C757BD2" w14:textId="77777777" w:rsidR="009171E5" w:rsidRPr="00462B3D" w:rsidRDefault="009171E5" w:rsidP="006D74E9">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721C09E4" w14:textId="77777777" w:rsidR="009171E5" w:rsidRPr="00462B3D" w:rsidRDefault="009171E5" w:rsidP="006D74E9">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38B47188" w14:textId="77777777" w:rsidR="009171E5" w:rsidRPr="00462B3D" w:rsidRDefault="009171E5" w:rsidP="006D74E9">
            <w:pPr>
              <w:jc w:val="center"/>
              <w:rPr>
                <w:rFonts w:ascii="Calibri" w:eastAsia="Calibri" w:hAnsi="Calibri" w:cs="Arial"/>
                <w:b/>
                <w:bCs/>
              </w:rPr>
            </w:pPr>
            <w:r>
              <w:rPr>
                <w:rFonts w:ascii="Calibri" w:eastAsia="Calibri" w:hAnsi="Calibri" w:cs="Arial"/>
                <w:b/>
                <w:bCs/>
              </w:rPr>
              <w:t>ELG</w:t>
            </w:r>
          </w:p>
        </w:tc>
      </w:tr>
      <w:tr w:rsidR="009171E5" w:rsidRPr="00462B3D" w14:paraId="19646CE9" w14:textId="77777777" w:rsidTr="008F09D9">
        <w:trPr>
          <w:trHeight w:val="2685"/>
        </w:trPr>
        <w:tc>
          <w:tcPr>
            <w:tcW w:w="5130" w:type="dxa"/>
          </w:tcPr>
          <w:p w14:paraId="5B968F7D" w14:textId="5814D9CC"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Enjoy listening to longer stories and can remember</w:t>
            </w:r>
            <w:r>
              <w:rPr>
                <w:rFonts w:ascii="Calibri" w:eastAsia="Calibri" w:hAnsi="Calibri" w:cs="Calibri"/>
                <w:lang w:eastAsia="en-GB"/>
              </w:rPr>
              <w:t xml:space="preserve"> </w:t>
            </w:r>
            <w:r w:rsidRPr="0026398D">
              <w:rPr>
                <w:rFonts w:ascii="Calibri" w:eastAsia="Calibri" w:hAnsi="Calibri" w:cs="Calibri"/>
                <w:lang w:eastAsia="en-GB"/>
              </w:rPr>
              <w:t>much of what happens</w:t>
            </w:r>
          </w:p>
          <w:p w14:paraId="5199E0A1" w14:textId="320742B3" w:rsidR="009171E5"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Understand ‘why’ questions, like: “Why do</w:t>
            </w:r>
            <w:r>
              <w:rPr>
                <w:rFonts w:ascii="Calibri" w:eastAsia="Calibri" w:hAnsi="Calibri" w:cs="Calibri"/>
                <w:lang w:eastAsia="en-GB"/>
              </w:rPr>
              <w:t xml:space="preserve"> </w:t>
            </w:r>
            <w:r w:rsidRPr="0026398D">
              <w:rPr>
                <w:rFonts w:ascii="Calibri" w:eastAsia="Calibri" w:hAnsi="Calibri" w:cs="Calibri"/>
                <w:lang w:eastAsia="en-GB"/>
              </w:rPr>
              <w:t>you think the caterpillar got so fat?”</w:t>
            </w:r>
          </w:p>
        </w:tc>
        <w:tc>
          <w:tcPr>
            <w:tcW w:w="5129" w:type="dxa"/>
          </w:tcPr>
          <w:p w14:paraId="6A460660" w14:textId="650D7676" w:rsidR="009171E5"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Understand how to listen carefully and why</w:t>
            </w:r>
            <w:r>
              <w:rPr>
                <w:rFonts w:ascii="Calibri" w:eastAsia="Calibri" w:hAnsi="Calibri" w:cs="Times New Roman"/>
                <w:lang w:eastAsia="en-GB"/>
              </w:rPr>
              <w:t xml:space="preserve"> </w:t>
            </w:r>
            <w:r w:rsidRPr="0026398D">
              <w:rPr>
                <w:rFonts w:ascii="Calibri" w:eastAsia="Calibri" w:hAnsi="Calibri" w:cs="Times New Roman"/>
                <w:lang w:eastAsia="en-GB"/>
              </w:rPr>
              <w:t>listening is important</w:t>
            </w:r>
          </w:p>
          <w:p w14:paraId="79F25100" w14:textId="5086686E"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Learn new vocabulary</w:t>
            </w:r>
          </w:p>
          <w:p w14:paraId="3DC851CE" w14:textId="4F611C73"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Listen to and talk about stories to build familiarity</w:t>
            </w:r>
            <w:r>
              <w:rPr>
                <w:rFonts w:ascii="Calibri" w:eastAsia="Calibri" w:hAnsi="Calibri" w:cs="Times New Roman"/>
                <w:lang w:eastAsia="en-GB"/>
              </w:rPr>
              <w:t xml:space="preserve"> </w:t>
            </w:r>
            <w:r w:rsidRPr="0026398D">
              <w:rPr>
                <w:rFonts w:ascii="Calibri" w:eastAsia="Calibri" w:hAnsi="Calibri" w:cs="Times New Roman"/>
                <w:lang w:eastAsia="en-GB"/>
              </w:rPr>
              <w:t>and understanding</w:t>
            </w:r>
          </w:p>
          <w:p w14:paraId="0A92F785" w14:textId="5B8D5579" w:rsidR="0026398D" w:rsidRP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Listen to and talk about selected non-fiction to develop a deep familiarity with new knowledge and vocabulary</w:t>
            </w:r>
          </w:p>
        </w:tc>
        <w:tc>
          <w:tcPr>
            <w:tcW w:w="5129" w:type="dxa"/>
          </w:tcPr>
          <w:p w14:paraId="432E6B1B" w14:textId="77777777" w:rsidR="009171E5" w:rsidRPr="000C6EFE" w:rsidRDefault="009171E5" w:rsidP="006D74E9">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0F8069D0" w14:textId="302A6264"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Listen attentively and respond to what they hear with relevant questions,</w:t>
            </w:r>
            <w:r>
              <w:rPr>
                <w:rFonts w:ascii="Calibri" w:eastAsia="Calibri" w:hAnsi="Calibri" w:cs="Times New Roman"/>
                <w:lang w:eastAsia="en-GB"/>
              </w:rPr>
              <w:t xml:space="preserve"> </w:t>
            </w:r>
            <w:r w:rsidRPr="009171E5">
              <w:rPr>
                <w:rFonts w:ascii="Calibri" w:eastAsia="Calibri" w:hAnsi="Calibri" w:cs="Times New Roman"/>
                <w:lang w:eastAsia="en-GB"/>
              </w:rPr>
              <w:t>comments and actions when being read to and during whole class discussions</w:t>
            </w:r>
            <w:r>
              <w:rPr>
                <w:rFonts w:ascii="Calibri" w:eastAsia="Calibri" w:hAnsi="Calibri" w:cs="Times New Roman"/>
                <w:lang w:eastAsia="en-GB"/>
              </w:rPr>
              <w:t xml:space="preserve"> </w:t>
            </w:r>
            <w:r w:rsidRPr="009171E5">
              <w:rPr>
                <w:rFonts w:ascii="Calibri" w:eastAsia="Calibri" w:hAnsi="Calibri" w:cs="Times New Roman"/>
                <w:lang w:eastAsia="en-GB"/>
              </w:rPr>
              <w:t>and small group interactions</w:t>
            </w:r>
          </w:p>
          <w:p w14:paraId="4DBA81F1" w14:textId="71B10C1B"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Make comments about what they have heard and ask questions to clarify their</w:t>
            </w:r>
            <w:r>
              <w:rPr>
                <w:rFonts w:ascii="Calibri" w:eastAsia="Calibri" w:hAnsi="Calibri" w:cs="Times New Roman"/>
                <w:lang w:eastAsia="en-GB"/>
              </w:rPr>
              <w:t xml:space="preserve"> </w:t>
            </w:r>
            <w:r w:rsidRPr="009171E5">
              <w:rPr>
                <w:rFonts w:ascii="Calibri" w:eastAsia="Calibri" w:hAnsi="Calibri" w:cs="Times New Roman"/>
                <w:lang w:eastAsia="en-GB"/>
              </w:rPr>
              <w:t>understanding</w:t>
            </w:r>
          </w:p>
          <w:p w14:paraId="53D47A4B" w14:textId="63C0ACC6"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Hold conversation when engaged in back-and-forth exchanges with their teacher</w:t>
            </w:r>
            <w:r>
              <w:rPr>
                <w:rFonts w:ascii="Calibri" w:eastAsia="Calibri" w:hAnsi="Calibri" w:cs="Times New Roman"/>
                <w:lang w:eastAsia="en-GB"/>
              </w:rPr>
              <w:t xml:space="preserve"> </w:t>
            </w:r>
            <w:r w:rsidRPr="009171E5">
              <w:rPr>
                <w:rFonts w:ascii="Calibri" w:eastAsia="Calibri" w:hAnsi="Calibri" w:cs="Times New Roman"/>
                <w:lang w:eastAsia="en-GB"/>
              </w:rPr>
              <w:t>and peers</w:t>
            </w:r>
          </w:p>
        </w:tc>
      </w:tr>
      <w:bookmarkEnd w:id="7"/>
      <w:tr w:rsidR="009171E5" w:rsidRPr="00462B3D" w14:paraId="6B2798A4" w14:textId="77777777" w:rsidTr="006D74E9">
        <w:tc>
          <w:tcPr>
            <w:tcW w:w="15388" w:type="dxa"/>
            <w:gridSpan w:val="3"/>
            <w:shd w:val="clear" w:color="auto" w:fill="00B0F0"/>
          </w:tcPr>
          <w:p w14:paraId="3211AD06" w14:textId="59BEA437" w:rsidR="009171E5" w:rsidRPr="00462B3D" w:rsidRDefault="009171E5" w:rsidP="006D74E9">
            <w:pPr>
              <w:jc w:val="center"/>
              <w:rPr>
                <w:rFonts w:ascii="Calibri" w:eastAsia="Calibri" w:hAnsi="Calibri" w:cs="Arial"/>
                <w:b/>
                <w:bCs/>
              </w:rPr>
            </w:pPr>
            <w:r>
              <w:rPr>
                <w:rFonts w:ascii="Calibri" w:eastAsia="Calibri" w:hAnsi="Calibri" w:cs="Arial"/>
                <w:b/>
                <w:bCs/>
              </w:rPr>
              <w:t>Communication – speaking</w:t>
            </w:r>
          </w:p>
        </w:tc>
      </w:tr>
      <w:tr w:rsidR="009171E5" w:rsidRPr="00462B3D" w14:paraId="727B73D3" w14:textId="77777777" w:rsidTr="006D74E9">
        <w:tc>
          <w:tcPr>
            <w:tcW w:w="5130" w:type="dxa"/>
            <w:shd w:val="clear" w:color="auto" w:fill="60CAF3" w:themeFill="accent4" w:themeFillTint="99"/>
          </w:tcPr>
          <w:p w14:paraId="6917C722" w14:textId="77777777" w:rsidR="009171E5" w:rsidRPr="00462B3D" w:rsidRDefault="009171E5" w:rsidP="006D74E9">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503F516C" w14:textId="77777777" w:rsidR="009171E5" w:rsidRPr="00462B3D" w:rsidRDefault="009171E5" w:rsidP="006D74E9">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28236F8E" w14:textId="77777777" w:rsidR="009171E5" w:rsidRPr="00462B3D" w:rsidRDefault="009171E5" w:rsidP="006D74E9">
            <w:pPr>
              <w:jc w:val="center"/>
              <w:rPr>
                <w:rFonts w:ascii="Calibri" w:eastAsia="Calibri" w:hAnsi="Calibri" w:cs="Arial"/>
                <w:b/>
                <w:bCs/>
              </w:rPr>
            </w:pPr>
            <w:r>
              <w:rPr>
                <w:rFonts w:ascii="Calibri" w:eastAsia="Calibri" w:hAnsi="Calibri" w:cs="Arial"/>
                <w:b/>
                <w:bCs/>
              </w:rPr>
              <w:t>ELG</w:t>
            </w:r>
          </w:p>
        </w:tc>
      </w:tr>
      <w:tr w:rsidR="009171E5" w:rsidRPr="00462B3D" w14:paraId="2913E5AB" w14:textId="77777777" w:rsidTr="006D74E9">
        <w:tc>
          <w:tcPr>
            <w:tcW w:w="5130" w:type="dxa"/>
          </w:tcPr>
          <w:p w14:paraId="31103337" w14:textId="6CB2B222" w:rsidR="009171E5" w:rsidRDefault="0026398D" w:rsidP="009171E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a wider range of vocabulary</w:t>
            </w:r>
          </w:p>
          <w:p w14:paraId="418EF105" w14:textId="77777777" w:rsidR="0026398D" w:rsidRDefault="0026398D" w:rsidP="009171E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longer sentences of four to six words.</w:t>
            </w:r>
          </w:p>
          <w:p w14:paraId="79982355" w14:textId="1E68B212"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Develop their communication but may continue</w:t>
            </w:r>
            <w:r>
              <w:rPr>
                <w:rFonts w:ascii="Calibri" w:eastAsia="Calibri" w:hAnsi="Calibri" w:cs="Calibri"/>
                <w:lang w:eastAsia="en-GB"/>
              </w:rPr>
              <w:t xml:space="preserve"> </w:t>
            </w:r>
            <w:r w:rsidRPr="0026398D">
              <w:rPr>
                <w:rFonts w:ascii="Calibri" w:eastAsia="Calibri" w:hAnsi="Calibri" w:cs="Calibri"/>
                <w:lang w:eastAsia="en-GB"/>
              </w:rPr>
              <w:t>to have problems with irregular tenses and plurals,</w:t>
            </w:r>
            <w:r>
              <w:rPr>
                <w:rFonts w:ascii="Calibri" w:eastAsia="Calibri" w:hAnsi="Calibri" w:cs="Calibri"/>
                <w:lang w:eastAsia="en-GB"/>
              </w:rPr>
              <w:t xml:space="preserve"> </w:t>
            </w:r>
            <w:r w:rsidRPr="0026398D">
              <w:rPr>
                <w:rFonts w:ascii="Calibri" w:eastAsia="Calibri" w:hAnsi="Calibri" w:cs="Calibri"/>
                <w:lang w:eastAsia="en-GB"/>
              </w:rPr>
              <w:t>such as ‘runned’ for ‘ran’, ‘swimmed’ for ‘swam’</w:t>
            </w:r>
          </w:p>
          <w:p w14:paraId="688D3E94" w14:textId="31842FC9" w:rsid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Be able to express a point of view and to debate</w:t>
            </w:r>
            <w:r>
              <w:rPr>
                <w:rFonts w:ascii="Calibri" w:eastAsia="Calibri" w:hAnsi="Calibri" w:cs="Calibri"/>
                <w:lang w:eastAsia="en-GB"/>
              </w:rPr>
              <w:t xml:space="preserve"> </w:t>
            </w:r>
            <w:r w:rsidRPr="0026398D">
              <w:rPr>
                <w:rFonts w:ascii="Calibri" w:eastAsia="Calibri" w:hAnsi="Calibri" w:cs="Calibri"/>
                <w:lang w:eastAsia="en-GB"/>
              </w:rPr>
              <w:t>when they disagree with an adult or a friend, using</w:t>
            </w:r>
            <w:r>
              <w:rPr>
                <w:rFonts w:ascii="Calibri" w:eastAsia="Calibri" w:hAnsi="Calibri" w:cs="Calibri"/>
                <w:lang w:eastAsia="en-GB"/>
              </w:rPr>
              <w:t xml:space="preserve"> </w:t>
            </w:r>
            <w:r w:rsidRPr="0026398D">
              <w:rPr>
                <w:rFonts w:ascii="Calibri" w:eastAsia="Calibri" w:hAnsi="Calibri" w:cs="Calibri"/>
                <w:lang w:eastAsia="en-GB"/>
              </w:rPr>
              <w:t>words as well as actions</w:t>
            </w:r>
          </w:p>
          <w:p w14:paraId="0BF28041" w14:textId="372A044B" w:rsid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Start a conversation with an adult or a friend and</w:t>
            </w:r>
            <w:r>
              <w:rPr>
                <w:rFonts w:ascii="Calibri" w:eastAsia="Calibri" w:hAnsi="Calibri" w:cs="Calibri"/>
                <w:lang w:eastAsia="en-GB"/>
              </w:rPr>
              <w:t xml:space="preserve"> </w:t>
            </w:r>
            <w:r w:rsidRPr="0026398D">
              <w:rPr>
                <w:rFonts w:ascii="Calibri" w:eastAsia="Calibri" w:hAnsi="Calibri" w:cs="Calibri"/>
                <w:lang w:eastAsia="en-GB"/>
              </w:rPr>
              <w:t>continue it for many turns</w:t>
            </w:r>
          </w:p>
          <w:p w14:paraId="4BAFBFB8" w14:textId="77777777"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talk to organise themselves and their</w:t>
            </w:r>
          </w:p>
          <w:p w14:paraId="05174C4F" w14:textId="7ADD207A" w:rsidR="0026398D" w:rsidRPr="0026398D" w:rsidRDefault="0026398D" w:rsidP="0026398D">
            <w:pPr>
              <w:ind w:left="720"/>
              <w:contextualSpacing/>
              <w:rPr>
                <w:rFonts w:ascii="Calibri" w:eastAsia="Calibri" w:hAnsi="Calibri" w:cs="Calibri"/>
                <w:lang w:eastAsia="en-GB"/>
              </w:rPr>
            </w:pPr>
            <w:r w:rsidRPr="0026398D">
              <w:rPr>
                <w:rFonts w:ascii="Calibri" w:eastAsia="Calibri" w:hAnsi="Calibri" w:cs="Calibri"/>
                <w:lang w:eastAsia="en-GB"/>
              </w:rPr>
              <w:t>play: “Let’s go on a bus... you sit there...</w:t>
            </w:r>
            <w:r>
              <w:rPr>
                <w:rFonts w:ascii="Calibri" w:eastAsia="Calibri" w:hAnsi="Calibri" w:cs="Calibri"/>
                <w:lang w:eastAsia="en-GB"/>
              </w:rPr>
              <w:t xml:space="preserve"> </w:t>
            </w:r>
            <w:r w:rsidRPr="0026398D">
              <w:rPr>
                <w:rFonts w:ascii="Calibri" w:eastAsia="Calibri" w:hAnsi="Calibri" w:cs="Calibri"/>
                <w:lang w:eastAsia="en-GB"/>
              </w:rPr>
              <w:t>I’ll be the driver.”</w:t>
            </w:r>
          </w:p>
        </w:tc>
        <w:tc>
          <w:tcPr>
            <w:tcW w:w="5129" w:type="dxa"/>
          </w:tcPr>
          <w:p w14:paraId="1A055D95" w14:textId="22AD2122" w:rsidR="009171E5" w:rsidRDefault="0026398D"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Use new vocabulary through the day</w:t>
            </w:r>
          </w:p>
          <w:p w14:paraId="54E79A6C" w14:textId="2B2E1A21"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Ask questions to find out more and to check they</w:t>
            </w:r>
            <w:r>
              <w:rPr>
                <w:rFonts w:ascii="Calibri" w:eastAsia="Calibri" w:hAnsi="Calibri" w:cs="Times New Roman"/>
                <w:lang w:eastAsia="en-GB"/>
              </w:rPr>
              <w:t xml:space="preserve"> </w:t>
            </w:r>
            <w:r w:rsidRPr="0026398D">
              <w:rPr>
                <w:rFonts w:ascii="Calibri" w:eastAsia="Calibri" w:hAnsi="Calibri" w:cs="Times New Roman"/>
                <w:lang w:eastAsia="en-GB"/>
              </w:rPr>
              <w:t>understand what has been said to them</w:t>
            </w:r>
          </w:p>
          <w:p w14:paraId="541CB9A7" w14:textId="0078890B"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Articulate their ideas and thoughts in well-formed</w:t>
            </w:r>
            <w:r>
              <w:rPr>
                <w:rFonts w:ascii="Calibri" w:eastAsia="Calibri" w:hAnsi="Calibri" w:cs="Times New Roman"/>
                <w:lang w:eastAsia="en-GB"/>
              </w:rPr>
              <w:t xml:space="preserve"> </w:t>
            </w:r>
            <w:r w:rsidRPr="0026398D">
              <w:rPr>
                <w:rFonts w:ascii="Calibri" w:eastAsia="Calibri" w:hAnsi="Calibri" w:cs="Times New Roman"/>
                <w:lang w:eastAsia="en-GB"/>
              </w:rPr>
              <w:t>sentences</w:t>
            </w:r>
          </w:p>
          <w:p w14:paraId="46730741" w14:textId="0C7BB26C"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Connect one idea or action to another using</w:t>
            </w:r>
            <w:r>
              <w:rPr>
                <w:rFonts w:ascii="Calibri" w:eastAsia="Calibri" w:hAnsi="Calibri" w:cs="Times New Roman"/>
                <w:lang w:eastAsia="en-GB"/>
              </w:rPr>
              <w:t xml:space="preserve"> </w:t>
            </w:r>
            <w:r w:rsidRPr="0026398D">
              <w:rPr>
                <w:rFonts w:ascii="Calibri" w:eastAsia="Calibri" w:hAnsi="Calibri" w:cs="Times New Roman"/>
                <w:lang w:eastAsia="en-GB"/>
              </w:rPr>
              <w:t>a range of connectives</w:t>
            </w:r>
          </w:p>
          <w:p w14:paraId="109573C8" w14:textId="53F581A6"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Describe events in some detail</w:t>
            </w:r>
          </w:p>
          <w:p w14:paraId="4C895957" w14:textId="77777777"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Use talk to help work out problems and organise</w:t>
            </w:r>
            <w:r>
              <w:rPr>
                <w:rFonts w:ascii="Calibri" w:eastAsia="Calibri" w:hAnsi="Calibri" w:cs="Times New Roman"/>
                <w:lang w:eastAsia="en-GB"/>
              </w:rPr>
              <w:t xml:space="preserve"> </w:t>
            </w:r>
            <w:r w:rsidRPr="0026398D">
              <w:rPr>
                <w:rFonts w:ascii="Calibri" w:eastAsia="Calibri" w:hAnsi="Calibri" w:cs="Times New Roman"/>
                <w:lang w:eastAsia="en-GB"/>
              </w:rPr>
              <w:t>thinking and activities, and to explain how things</w:t>
            </w:r>
            <w:r>
              <w:rPr>
                <w:rFonts w:ascii="Calibri" w:eastAsia="Calibri" w:hAnsi="Calibri" w:cs="Times New Roman"/>
                <w:lang w:eastAsia="en-GB"/>
              </w:rPr>
              <w:t xml:space="preserve"> </w:t>
            </w:r>
            <w:r w:rsidRPr="0026398D">
              <w:rPr>
                <w:rFonts w:ascii="Calibri" w:eastAsia="Calibri" w:hAnsi="Calibri" w:cs="Times New Roman"/>
                <w:lang w:eastAsia="en-GB"/>
              </w:rPr>
              <w:t>work and why they might happen.</w:t>
            </w:r>
          </w:p>
          <w:p w14:paraId="69D7207A" w14:textId="61F375A7" w:rsidR="0026398D" w:rsidRP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Engage in non-fiction books</w:t>
            </w:r>
          </w:p>
        </w:tc>
        <w:tc>
          <w:tcPr>
            <w:tcW w:w="5129" w:type="dxa"/>
          </w:tcPr>
          <w:p w14:paraId="7D05E7D8" w14:textId="77777777" w:rsidR="009171E5" w:rsidRPr="000C6EFE" w:rsidRDefault="009171E5" w:rsidP="006D74E9">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08A9D504" w14:textId="66DCDCB8"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Participate in small group, class and one-to-one discussions, offering their own</w:t>
            </w:r>
            <w:r>
              <w:rPr>
                <w:rFonts w:ascii="Calibri" w:eastAsia="Calibri" w:hAnsi="Calibri" w:cs="Times New Roman"/>
                <w:lang w:eastAsia="en-GB"/>
              </w:rPr>
              <w:t xml:space="preserve"> </w:t>
            </w:r>
            <w:r w:rsidRPr="009171E5">
              <w:rPr>
                <w:rFonts w:ascii="Calibri" w:eastAsia="Calibri" w:hAnsi="Calibri" w:cs="Times New Roman"/>
                <w:lang w:eastAsia="en-GB"/>
              </w:rPr>
              <w:t>ideas, using recently introduced vocabulary</w:t>
            </w:r>
          </w:p>
          <w:p w14:paraId="048CE220" w14:textId="420C6C5A"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Offer explanations for why things might happen, making use of recently introduced</w:t>
            </w:r>
            <w:r>
              <w:rPr>
                <w:rFonts w:ascii="Calibri" w:eastAsia="Calibri" w:hAnsi="Calibri" w:cs="Times New Roman"/>
                <w:lang w:eastAsia="en-GB"/>
              </w:rPr>
              <w:t xml:space="preserve"> </w:t>
            </w:r>
            <w:r w:rsidRPr="009171E5">
              <w:rPr>
                <w:rFonts w:ascii="Calibri" w:eastAsia="Calibri" w:hAnsi="Calibri" w:cs="Times New Roman"/>
                <w:lang w:eastAsia="en-GB"/>
              </w:rPr>
              <w:t>vocabulary from stories, non-fiction, rhymes and poems when appropriate</w:t>
            </w:r>
          </w:p>
          <w:p w14:paraId="35B98444" w14:textId="71A59142"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Express their ideas and feelings about their experiences using full sentences,</w:t>
            </w:r>
            <w:r>
              <w:rPr>
                <w:rFonts w:ascii="Calibri" w:eastAsia="Calibri" w:hAnsi="Calibri" w:cs="Times New Roman"/>
                <w:lang w:eastAsia="en-GB"/>
              </w:rPr>
              <w:t xml:space="preserve"> </w:t>
            </w:r>
            <w:r w:rsidRPr="009171E5">
              <w:rPr>
                <w:rFonts w:ascii="Calibri" w:eastAsia="Calibri" w:hAnsi="Calibri" w:cs="Times New Roman"/>
                <w:lang w:eastAsia="en-GB"/>
              </w:rPr>
              <w:t>including use of past, present, and future tenses and making use of conjunctions,</w:t>
            </w:r>
            <w:r>
              <w:rPr>
                <w:rFonts w:ascii="Calibri" w:eastAsia="Calibri" w:hAnsi="Calibri" w:cs="Times New Roman"/>
                <w:lang w:eastAsia="en-GB"/>
              </w:rPr>
              <w:t xml:space="preserve"> </w:t>
            </w:r>
            <w:r w:rsidRPr="009171E5">
              <w:rPr>
                <w:rFonts w:ascii="Calibri" w:eastAsia="Calibri" w:hAnsi="Calibri" w:cs="Times New Roman"/>
                <w:lang w:eastAsia="en-GB"/>
              </w:rPr>
              <w:t xml:space="preserve">with modelling and support from their teacher. </w:t>
            </w:r>
          </w:p>
        </w:tc>
      </w:tr>
    </w:tbl>
    <w:p w14:paraId="1FF37A94" w14:textId="77777777" w:rsidR="009171E5" w:rsidRDefault="009171E5" w:rsidP="00462B3D">
      <w:pPr>
        <w:spacing w:before="100" w:beforeAutospacing="1" w:after="100" w:afterAutospacing="1" w:line="240" w:lineRule="auto"/>
        <w:rPr>
          <w:rFonts w:ascii="Calibri" w:eastAsia="Calibri" w:hAnsi="Calibri" w:cs="Times New Roman"/>
          <w:b/>
          <w:bCs/>
          <w:kern w:val="0"/>
          <w:lang w:eastAsia="en-GB"/>
          <w14:ligatures w14:val="none"/>
        </w:rPr>
      </w:pPr>
    </w:p>
    <w:p w14:paraId="42E0A845" w14:textId="77777777" w:rsidR="008F09D9" w:rsidRDefault="008F09D9" w:rsidP="00462B3D">
      <w:pPr>
        <w:spacing w:before="100" w:beforeAutospacing="1" w:after="100" w:afterAutospacing="1" w:line="240" w:lineRule="auto"/>
        <w:rPr>
          <w:rFonts w:ascii="Calibri" w:eastAsia="Calibri" w:hAnsi="Calibri" w:cs="Times New Roman"/>
          <w:b/>
          <w:bCs/>
          <w:kern w:val="0"/>
          <w:lang w:eastAsia="en-GB"/>
          <w14:ligatures w14:val="none"/>
        </w:rPr>
      </w:pPr>
    </w:p>
    <w:p w14:paraId="25A1FBB3" w14:textId="77777777" w:rsidR="008F09D9" w:rsidRPr="00462B3D" w:rsidRDefault="008F09D9"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pPr w:leftFromText="180" w:rightFromText="180" w:vertAnchor="text" w:horzAnchor="page" w:tblpX="730" w:tblpY="497"/>
        <w:tblW w:w="0" w:type="auto"/>
        <w:tblLook w:val="04A0" w:firstRow="1" w:lastRow="0" w:firstColumn="1" w:lastColumn="0" w:noHBand="0" w:noVBand="1"/>
      </w:tblPr>
      <w:tblGrid>
        <w:gridCol w:w="5130"/>
        <w:gridCol w:w="5129"/>
        <w:gridCol w:w="5129"/>
      </w:tblGrid>
      <w:tr w:rsidR="00462B3D" w:rsidRPr="00462B3D" w14:paraId="615E193B" w14:textId="77777777" w:rsidTr="006837FE">
        <w:tc>
          <w:tcPr>
            <w:tcW w:w="15388" w:type="dxa"/>
            <w:gridSpan w:val="3"/>
            <w:shd w:val="clear" w:color="auto" w:fill="00B0F0"/>
          </w:tcPr>
          <w:p w14:paraId="60EC3946" w14:textId="77777777" w:rsidR="00462B3D" w:rsidRPr="00462B3D" w:rsidRDefault="00462B3D" w:rsidP="00462B3D">
            <w:pPr>
              <w:jc w:val="center"/>
              <w:rPr>
                <w:rFonts w:ascii="Calibri" w:eastAsia="Calibri" w:hAnsi="Calibri" w:cs="Calibri"/>
                <w:b/>
                <w:bCs/>
              </w:rPr>
            </w:pPr>
            <w:r w:rsidRPr="00462B3D">
              <w:rPr>
                <w:rFonts w:ascii="Calibri" w:eastAsia="Calibri" w:hAnsi="Calibri" w:cs="Calibri"/>
                <w:b/>
                <w:bCs/>
              </w:rPr>
              <w:t>Enquiry, Interpretation and Using Sources</w:t>
            </w:r>
          </w:p>
        </w:tc>
      </w:tr>
      <w:tr w:rsidR="006837FE" w:rsidRPr="00462B3D" w14:paraId="12E3609C" w14:textId="77777777" w:rsidTr="009C6F57">
        <w:tc>
          <w:tcPr>
            <w:tcW w:w="5130" w:type="dxa"/>
            <w:shd w:val="clear" w:color="auto" w:fill="60CAF3" w:themeFill="accent4" w:themeFillTint="99"/>
          </w:tcPr>
          <w:p w14:paraId="71FACE5D"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1 and 2</w:t>
            </w:r>
          </w:p>
        </w:tc>
        <w:tc>
          <w:tcPr>
            <w:tcW w:w="5129" w:type="dxa"/>
            <w:shd w:val="clear" w:color="auto" w:fill="60CAF3" w:themeFill="accent4" w:themeFillTint="99"/>
          </w:tcPr>
          <w:p w14:paraId="3DCBAF2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3 and 4</w:t>
            </w:r>
          </w:p>
        </w:tc>
        <w:tc>
          <w:tcPr>
            <w:tcW w:w="5129" w:type="dxa"/>
            <w:shd w:val="clear" w:color="auto" w:fill="60CAF3" w:themeFill="accent4" w:themeFillTint="99"/>
          </w:tcPr>
          <w:p w14:paraId="4A0A942D"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5 and 6</w:t>
            </w:r>
          </w:p>
        </w:tc>
      </w:tr>
      <w:tr w:rsidR="00462B3D" w:rsidRPr="00462B3D" w14:paraId="6F8F6FB5" w14:textId="77777777" w:rsidTr="006837FE">
        <w:tc>
          <w:tcPr>
            <w:tcW w:w="5130" w:type="dxa"/>
          </w:tcPr>
          <w:p w14:paraId="37FE077B"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Make simple observations about different people, events, beliefs and communities</w:t>
            </w:r>
          </w:p>
          <w:p w14:paraId="52CA0480"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Ask and answer questions about the past through observing, handling and using a range of sources such as objects, pictures, stories, plays, songs, film clips, buildings, museum displays and people talking about their past</w:t>
            </w:r>
          </w:p>
          <w:p w14:paraId="2B1B84A8"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Consider why things may change over time </w:t>
            </w:r>
          </w:p>
          <w:p w14:paraId="59BCF8E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some of the reasons why people in the past acted as they did. Ask questions e.g. what was different..?’ </w:t>
            </w:r>
          </w:p>
          <w:p w14:paraId="41A6520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Identify some of the basic ways the past can be represented e.g. through pictures</w:t>
            </w:r>
          </w:p>
          <w:p w14:paraId="24A667CF" w14:textId="77777777" w:rsidR="00462B3D" w:rsidRPr="00462B3D" w:rsidRDefault="00462B3D" w:rsidP="00462B3D">
            <w:pPr>
              <w:numPr>
                <w:ilvl w:val="0"/>
                <w:numId w:val="4"/>
              </w:numPr>
              <w:shd w:val="clear" w:color="auto" w:fill="FFFFFF"/>
              <w:rPr>
                <w:rFonts w:ascii="Calibri" w:eastAsia="Calibri" w:hAnsi="Calibri" w:cs="Calibri"/>
                <w:lang w:eastAsia="en-GB"/>
              </w:rPr>
            </w:pPr>
            <w:r w:rsidRPr="00462B3D">
              <w:rPr>
                <w:rFonts w:ascii="Calibri" w:eastAsia="Calibri" w:hAnsi="Calibri" w:cs="Times New Roman"/>
                <w:lang w:eastAsia="en-GB"/>
              </w:rPr>
              <w:t>Choose parts of stories and other sources to show what they know about significant people and events</w:t>
            </w:r>
          </w:p>
        </w:tc>
        <w:tc>
          <w:tcPr>
            <w:tcW w:w="5129" w:type="dxa"/>
          </w:tcPr>
          <w:p w14:paraId="1EE934B0"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Use sources to address historically valid questions and hypotheses about change, cause, similarity and difference, and significance. Ask questions e.g. ‘How did..?’ ‘Why were..?’ ‘What was important..?’ </w:t>
            </w:r>
          </w:p>
          <w:p w14:paraId="7396F829"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our knowledge of the past is constructed from primary and secondary sources of evidence</w:t>
            </w:r>
          </w:p>
          <w:p w14:paraId="01BB2DE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how sources of evidence are used to make historical claims. Ask questions such as, ‘What might this tell us about..?’ </w:t>
            </w:r>
          </w:p>
          <w:p w14:paraId="04DC340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different versions of past events may exist</w:t>
            </w:r>
          </w:p>
          <w:p w14:paraId="0EC402B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why some events happened and what happened as a result. Ask questions such as, ‘Why did..?’ ‘What were the effects..?’ </w:t>
            </w:r>
          </w:p>
          <w:p w14:paraId="10A872E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some of the different ways the past can be represented e.g., through artists’ pictures, museum displays, films and written sources</w:t>
            </w:r>
          </w:p>
          <w:p w14:paraId="61B9F546" w14:textId="77777777" w:rsid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Identify historically significant people and events in different situations</w:t>
            </w:r>
          </w:p>
          <w:p w14:paraId="294D9387" w14:textId="77777777" w:rsidR="008F09D9" w:rsidRPr="00462B3D" w:rsidRDefault="008F09D9" w:rsidP="008F09D9">
            <w:pPr>
              <w:shd w:val="clear" w:color="auto" w:fill="FFFFFF"/>
              <w:ind w:left="360"/>
              <w:rPr>
                <w:rFonts w:ascii="Calibri" w:eastAsia="Calibri" w:hAnsi="Calibri" w:cs="Times New Roman"/>
                <w:lang w:eastAsia="en-GB"/>
              </w:rPr>
            </w:pPr>
          </w:p>
        </w:tc>
        <w:tc>
          <w:tcPr>
            <w:tcW w:w="5129" w:type="dxa"/>
          </w:tcPr>
          <w:p w14:paraId="20215E5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 wide range of sources as a basis for research to answer questions and to test hypotheses</w:t>
            </w:r>
          </w:p>
          <w:p w14:paraId="3B2C61CB"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Regularly address and sometimes devise historically valid questions about change and continuity, cause and consequence, similarity and difference, and significance. Ask questions such as, ‘How did life change..?’ ‘Why do we remember..?’ ‘Why do people disagree..?’ </w:t>
            </w:r>
          </w:p>
          <w:p w14:paraId="30B07D7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how our knowledge of the past is constructed from a range of different sources </w:t>
            </w:r>
          </w:p>
          <w:p w14:paraId="7DC99F0F"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Give some reasons for contrasting arguments and interpretations of the past. Ask, ‘Why have different stories been told about..?’ </w:t>
            </w:r>
          </w:p>
          <w:p w14:paraId="3AE7ED1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Describe the results of historical events, situations and changes e.g., the impact on people’s lives. </w:t>
            </w:r>
          </w:p>
          <w:p w14:paraId="6E7EB7A8"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Evaluate sources and make inferences</w:t>
            </w:r>
          </w:p>
          <w:p w14:paraId="0E58AC5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Choose relevant sources of evidence to support particular lines of enquiry</w:t>
            </w:r>
          </w:p>
          <w:p w14:paraId="7AD8F081"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some events, people and changes are judged as more historically significant than others</w:t>
            </w:r>
          </w:p>
        </w:tc>
      </w:tr>
    </w:tbl>
    <w:p w14:paraId="3B127133" w14:textId="77777777" w:rsidR="00462B3D" w:rsidRPr="00462B3D" w:rsidRDefault="00462B3D" w:rsidP="00462B3D">
      <w:pPr>
        <w:spacing w:after="0" w:line="240" w:lineRule="auto"/>
        <w:rPr>
          <w:rFonts w:ascii="Calibri" w:eastAsia="Calibri" w:hAnsi="Calibri" w:cs="Arial"/>
          <w:kern w:val="0"/>
          <w14:ligatures w14:val="none"/>
        </w:rPr>
      </w:pPr>
    </w:p>
    <w:p w14:paraId="4624932B" w14:textId="77777777" w:rsidR="00462B3D" w:rsidRPr="00462B3D" w:rsidRDefault="00462B3D" w:rsidP="00462B3D">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130"/>
        <w:gridCol w:w="5129"/>
        <w:gridCol w:w="5129"/>
      </w:tblGrid>
      <w:tr w:rsidR="002B3444" w:rsidRPr="002B3444" w14:paraId="2C814AF5" w14:textId="77777777" w:rsidTr="002B3444">
        <w:tc>
          <w:tcPr>
            <w:tcW w:w="15390" w:type="dxa"/>
            <w:gridSpan w:val="3"/>
            <w:shd w:val="clear" w:color="auto" w:fill="00B0F0"/>
          </w:tcPr>
          <w:p w14:paraId="122B91B3"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Chronology</w:t>
            </w:r>
          </w:p>
        </w:tc>
      </w:tr>
      <w:tr w:rsidR="002B3444" w:rsidRPr="002B3444" w14:paraId="54D55453" w14:textId="77777777" w:rsidTr="002B3444">
        <w:tc>
          <w:tcPr>
            <w:tcW w:w="5130" w:type="dxa"/>
            <w:shd w:val="clear" w:color="auto" w:fill="60CAF3" w:themeFill="accent4" w:themeFillTint="99"/>
          </w:tcPr>
          <w:p w14:paraId="7725650E"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1 and 2</w:t>
            </w:r>
          </w:p>
        </w:tc>
        <w:tc>
          <w:tcPr>
            <w:tcW w:w="5130" w:type="dxa"/>
            <w:shd w:val="clear" w:color="auto" w:fill="60CAF3" w:themeFill="accent4" w:themeFillTint="99"/>
          </w:tcPr>
          <w:p w14:paraId="70A2B1EF"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3 and 4</w:t>
            </w:r>
          </w:p>
        </w:tc>
        <w:tc>
          <w:tcPr>
            <w:tcW w:w="5130" w:type="dxa"/>
            <w:shd w:val="clear" w:color="auto" w:fill="60CAF3" w:themeFill="accent4" w:themeFillTint="99"/>
          </w:tcPr>
          <w:p w14:paraId="2C9114BD"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5 and 6</w:t>
            </w:r>
          </w:p>
        </w:tc>
      </w:tr>
      <w:tr w:rsidR="002B3444" w:rsidRPr="002B3444" w14:paraId="605BB9A6" w14:textId="77777777" w:rsidTr="00313FBB">
        <w:tc>
          <w:tcPr>
            <w:tcW w:w="5130" w:type="dxa"/>
          </w:tcPr>
          <w:p w14:paraId="1710E0CD"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Recognise the distinction between past and present</w:t>
            </w:r>
          </w:p>
          <w:p w14:paraId="7D8CDA7B"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Place a few events or objects in order using common phrases to show the passing of time (old, new/young, days, months and years)</w:t>
            </w:r>
          </w:p>
          <w:p w14:paraId="1FA6A1DD"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Recognise that their own lives are similar/different from the lives of people in the past </w:t>
            </w:r>
          </w:p>
          <w:p w14:paraId="569C5474"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some similarities and differences between ways of life at different times</w:t>
            </w:r>
          </w:p>
          <w:p w14:paraId="4660D6AF"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Use common words and phrases relating to the passing of time such as before, after, yesterday, past, last year, a long time ago</w:t>
            </w:r>
          </w:p>
        </w:tc>
        <w:tc>
          <w:tcPr>
            <w:tcW w:w="5130" w:type="dxa"/>
          </w:tcPr>
          <w:p w14:paraId="0C18CAAC"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Place events into different periods using the appropriate historical terminology e.g. decade, century, ancient, Roman, Egyptian, BC, AD, CE, BCE etc. </w:t>
            </w:r>
          </w:p>
          <w:p w14:paraId="2E23ECD2"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where people and events fit into a chronological framework by noting connections, trends and contrasts over time</w:t>
            </w:r>
          </w:p>
          <w:p w14:paraId="334100F1"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Recognise historical events as a coherent, chronological narrative from the earliest times to the present day</w:t>
            </w:r>
          </w:p>
          <w:p w14:paraId="5FCDF06B"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Explore main events, situations, changes and links within (and across) different periods e.g. differences/similarities between clothes, food, buildings or transport</w:t>
            </w:r>
          </w:p>
        </w:tc>
        <w:tc>
          <w:tcPr>
            <w:tcW w:w="5130" w:type="dxa"/>
          </w:tcPr>
          <w:p w14:paraId="7A8D3506"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Sequence events and periods using appropriate terms e.g. chronology, legacy, continuity, change, trends</w:t>
            </w:r>
          </w:p>
          <w:p w14:paraId="16382690"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where people, places and periods fit into a chronological framework by analysing connections, changes, trends and contrasts over time</w:t>
            </w:r>
          </w:p>
          <w:p w14:paraId="032C0DB3"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Establish clear chronological narratives across periods and within themes e.g. transport, beliefs, homes etc. </w:t>
            </w:r>
          </w:p>
          <w:p w14:paraId="4C164605"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Describe and make links between main events, situations and changes within and across different periods of time, as well as between short- and long-term timescales</w:t>
            </w:r>
          </w:p>
          <w:p w14:paraId="0D891E4A" w14:textId="77777777" w:rsidR="002B3444" w:rsidRPr="002B3444" w:rsidRDefault="002B3444" w:rsidP="002B3444">
            <w:pPr>
              <w:shd w:val="clear" w:color="auto" w:fill="FFFFFF"/>
              <w:rPr>
                <w:rFonts w:ascii="Calibri" w:eastAsia="Calibri" w:hAnsi="Calibri" w:cs="Times New Roman"/>
                <w:lang w:eastAsia="en-GB"/>
              </w:rPr>
            </w:pPr>
          </w:p>
        </w:tc>
      </w:tr>
    </w:tbl>
    <w:p w14:paraId="3E5AB4B1" w14:textId="77777777" w:rsidR="002B3444" w:rsidRPr="00462B3D" w:rsidRDefault="002B3444" w:rsidP="00462B3D">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130"/>
        <w:gridCol w:w="5129"/>
        <w:gridCol w:w="5129"/>
      </w:tblGrid>
      <w:tr w:rsidR="00462B3D" w:rsidRPr="00462B3D" w14:paraId="0E30AD97" w14:textId="77777777" w:rsidTr="006837FE">
        <w:tc>
          <w:tcPr>
            <w:tcW w:w="15388" w:type="dxa"/>
            <w:gridSpan w:val="3"/>
            <w:shd w:val="clear" w:color="auto" w:fill="00B0F0"/>
          </w:tcPr>
          <w:p w14:paraId="0EE8A5E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Communication</w:t>
            </w:r>
          </w:p>
        </w:tc>
      </w:tr>
      <w:tr w:rsidR="009C6F57" w:rsidRPr="00462B3D" w14:paraId="139E3B34" w14:textId="77777777" w:rsidTr="009C6F57">
        <w:tc>
          <w:tcPr>
            <w:tcW w:w="5130" w:type="dxa"/>
            <w:shd w:val="clear" w:color="auto" w:fill="60CAF3" w:themeFill="accent4" w:themeFillTint="99"/>
          </w:tcPr>
          <w:p w14:paraId="7C802F3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1 and 2</w:t>
            </w:r>
          </w:p>
        </w:tc>
        <w:tc>
          <w:tcPr>
            <w:tcW w:w="5129" w:type="dxa"/>
            <w:shd w:val="clear" w:color="auto" w:fill="60CAF3" w:themeFill="accent4" w:themeFillTint="99"/>
          </w:tcPr>
          <w:p w14:paraId="5C9FC451"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3 and 4</w:t>
            </w:r>
          </w:p>
        </w:tc>
        <w:tc>
          <w:tcPr>
            <w:tcW w:w="5129" w:type="dxa"/>
            <w:shd w:val="clear" w:color="auto" w:fill="60CAF3" w:themeFill="accent4" w:themeFillTint="99"/>
          </w:tcPr>
          <w:p w14:paraId="783B3CF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5 and 6</w:t>
            </w:r>
          </w:p>
        </w:tc>
      </w:tr>
      <w:tr w:rsidR="00462B3D" w:rsidRPr="00462B3D" w14:paraId="6AF59A4E" w14:textId="77777777" w:rsidTr="006837FE">
        <w:trPr>
          <w:trHeight w:val="224"/>
        </w:trPr>
        <w:tc>
          <w:tcPr>
            <w:tcW w:w="5130" w:type="dxa"/>
          </w:tcPr>
          <w:p w14:paraId="3851F65C"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 variety of historical terms such as invention, discovery, explorer, king/queen, history, long ago etc.</w:t>
            </w:r>
          </w:p>
          <w:p w14:paraId="3B64F14D"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historical concepts such as now/then and same/different when making simple connections and noting contrasts</w:t>
            </w:r>
          </w:p>
          <w:p w14:paraId="2A89F48F"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special or significant events in their own lives</w:t>
            </w:r>
          </w:p>
          <w:p w14:paraId="0977E6C6"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Demonstrate simple historical concepts and events through speaking, role-play, and picture stories</w:t>
            </w:r>
          </w:p>
          <w:p w14:paraId="57DCDEB8"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Retell simple stories about people and events from the past</w:t>
            </w:r>
          </w:p>
          <w:p w14:paraId="4F5919CD"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Talk about who/what was significant/important in a simple historical account</w:t>
            </w:r>
          </w:p>
        </w:tc>
        <w:tc>
          <w:tcPr>
            <w:tcW w:w="5129" w:type="dxa"/>
          </w:tcPr>
          <w:p w14:paraId="283FA8F6"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significant aspects of ancient history, local history, characteristics of societies, and achievements of mankind</w:t>
            </w:r>
          </w:p>
          <w:p w14:paraId="2D41B6E4"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Discuss some of the connections between local, regional, national and international history. </w:t>
            </w:r>
          </w:p>
          <w:p w14:paraId="4D121448"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Talk and write about historical events and changes by selecting and organising historical information and dates</w:t>
            </w:r>
          </w:p>
          <w:p w14:paraId="49A0E4A0"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Discuss historical issues and changes</w:t>
            </w:r>
          </w:p>
          <w:p w14:paraId="3C6F9921"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Use relevant and appropriate historical terms such as settlement, invasion, primary/secondary evidence, civilization, empire etc. </w:t>
            </w:r>
          </w:p>
          <w:p w14:paraId="20525A03"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Communicate historical findings through a range of methods including the use of ICT, maps and timelines</w:t>
            </w:r>
          </w:p>
          <w:p w14:paraId="1253E276"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Produce own accounts that make some connections and describe some contrasts</w:t>
            </w:r>
          </w:p>
        </w:tc>
        <w:tc>
          <w:tcPr>
            <w:tcW w:w="5129" w:type="dxa"/>
          </w:tcPr>
          <w:p w14:paraId="37237347"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and explain significant aspects of non-European societies as well as settlements in Britain</w:t>
            </w:r>
          </w:p>
          <w:p w14:paraId="660A3D49"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Discuss how Britain has influenced and been influenced by the wider world</w:t>
            </w:r>
          </w:p>
          <w:p w14:paraId="31DE1933"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aspects of cultural, economic, military, political, religious and social history</w:t>
            </w:r>
          </w:p>
          <w:p w14:paraId="307980C9"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Present answers to historical questions and hypotheses by selecting and organising relevant information using appropriate dates and terms</w:t>
            </w:r>
          </w:p>
          <w:p w14:paraId="404E6EE5"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Discuss and debate historical issues acknowledging contrasting evidence and opinions. </w:t>
            </w:r>
          </w:p>
          <w:p w14:paraId="1C0112CC"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appropriate vocabulary when discussing and describing historical events and concepts e.g. bias, reliability, democracy, parliament, peasantry and society</w:t>
            </w:r>
          </w:p>
          <w:p w14:paraId="703ADA26"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Choose the most appropriate way of communicating historical findings including the use of ICT, maps and timelines</w:t>
            </w:r>
          </w:p>
          <w:p w14:paraId="41BF7ACA" w14:textId="77777777" w:rsid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Produce structured work that makes connections, provides contrasting evidence and analyses trends</w:t>
            </w:r>
          </w:p>
          <w:p w14:paraId="1CCFCCEE" w14:textId="77777777" w:rsidR="008F09D9" w:rsidRPr="00462B3D" w:rsidRDefault="008F09D9" w:rsidP="008F09D9">
            <w:pPr>
              <w:shd w:val="clear" w:color="auto" w:fill="FFFFFF"/>
              <w:ind w:left="360"/>
              <w:rPr>
                <w:rFonts w:ascii="Calibri" w:eastAsia="Calibri" w:hAnsi="Calibri" w:cs="Times New Roman"/>
                <w:lang w:eastAsia="en-GB"/>
              </w:rPr>
            </w:pPr>
          </w:p>
        </w:tc>
      </w:tr>
    </w:tbl>
    <w:p w14:paraId="73AF36C6" w14:textId="77777777" w:rsidR="00D54AC0" w:rsidRDefault="00D54AC0" w:rsidP="00D54AC0">
      <w:pPr>
        <w:spacing w:after="0" w:line="240" w:lineRule="auto"/>
        <w:rPr>
          <w:rFonts w:ascii="Calibri" w:eastAsia="Calibri" w:hAnsi="Calibri" w:cs="Times New Roman"/>
          <w:b/>
          <w:bCs/>
          <w:kern w:val="0"/>
          <w:lang w:eastAsia="en-GB"/>
          <w14:ligatures w14:val="none"/>
        </w:rPr>
      </w:pPr>
    </w:p>
    <w:p w14:paraId="7A420650" w14:textId="77777777" w:rsidR="00926A28" w:rsidRDefault="00926A28" w:rsidP="00D54AC0">
      <w:pPr>
        <w:spacing w:after="0" w:line="240" w:lineRule="auto"/>
        <w:rPr>
          <w:rFonts w:ascii="Calibri" w:eastAsia="Calibri" w:hAnsi="Calibri" w:cs="Calibri"/>
          <w:b/>
          <w:bCs/>
          <w:kern w:val="0"/>
          <w:lang w:eastAsia="en-GB"/>
          <w14:ligatures w14:val="none"/>
        </w:rPr>
      </w:pPr>
    </w:p>
    <w:p w14:paraId="4082E546" w14:textId="77777777" w:rsidR="00057D17" w:rsidRDefault="00057D17" w:rsidP="00D54AC0">
      <w:pPr>
        <w:spacing w:after="0" w:line="240" w:lineRule="auto"/>
        <w:rPr>
          <w:rFonts w:ascii="Calibri" w:eastAsia="Calibri" w:hAnsi="Calibri" w:cs="Calibri"/>
          <w:b/>
          <w:bCs/>
          <w:kern w:val="0"/>
          <w:lang w:eastAsia="en-GB"/>
          <w14:ligatures w14:val="none"/>
        </w:rPr>
      </w:pPr>
    </w:p>
    <w:p w14:paraId="0B5E92C1" w14:textId="77777777" w:rsidR="00057D17" w:rsidRDefault="00057D17" w:rsidP="00D54AC0">
      <w:pPr>
        <w:spacing w:after="0" w:line="240" w:lineRule="auto"/>
        <w:rPr>
          <w:rFonts w:ascii="Calibri" w:eastAsia="Calibri" w:hAnsi="Calibri" w:cs="Calibri"/>
          <w:b/>
          <w:bCs/>
          <w:kern w:val="0"/>
          <w:lang w:eastAsia="en-GB"/>
          <w14:ligatures w14:val="none"/>
        </w:rPr>
      </w:pPr>
    </w:p>
    <w:p w14:paraId="554B477D" w14:textId="77777777" w:rsidR="00057D17" w:rsidRDefault="00057D17" w:rsidP="00D54AC0">
      <w:pPr>
        <w:spacing w:after="0" w:line="240" w:lineRule="auto"/>
        <w:rPr>
          <w:rFonts w:ascii="Calibri" w:eastAsia="Calibri" w:hAnsi="Calibri" w:cs="Calibri"/>
          <w:b/>
          <w:bCs/>
          <w:kern w:val="0"/>
          <w:lang w:eastAsia="en-GB"/>
          <w14:ligatures w14:val="none"/>
        </w:rPr>
      </w:pPr>
    </w:p>
    <w:p w14:paraId="10711A75" w14:textId="771D2B66" w:rsidR="00926A28" w:rsidRDefault="00926A28" w:rsidP="00D54AC0">
      <w:pPr>
        <w:spacing w:after="0" w:line="240" w:lineRule="auto"/>
        <w:rPr>
          <w:rFonts w:ascii="Calibri" w:eastAsia="Calibri" w:hAnsi="Calibri" w:cs="Calibri"/>
          <w:b/>
          <w:bCs/>
          <w:kern w:val="0"/>
          <w:lang w:eastAsia="en-GB"/>
          <w14:ligatures w14:val="none"/>
        </w:rPr>
      </w:pPr>
      <w:r>
        <w:rPr>
          <w:rFonts w:ascii="Calibri" w:eastAsia="Calibri" w:hAnsi="Calibri" w:cs="Calibri"/>
          <w:b/>
          <w:bCs/>
          <w:kern w:val="0"/>
          <w:lang w:eastAsia="en-GB"/>
          <w14:ligatures w14:val="none"/>
        </w:rPr>
        <w:t>Planning and delivering the curriculum</w:t>
      </w:r>
    </w:p>
    <w:p w14:paraId="128AF600" w14:textId="51D4DB0D" w:rsidR="00926A28" w:rsidRDefault="00926A28" w:rsidP="00D54AC0">
      <w:pPr>
        <w:spacing w:after="0" w:line="240" w:lineRule="auto"/>
        <w:rPr>
          <w:rFonts w:ascii="Calibri" w:eastAsia="Calibri" w:hAnsi="Calibri" w:cs="Calibri"/>
          <w:b/>
          <w:bCs/>
          <w:kern w:val="0"/>
          <w:lang w:eastAsia="en-GB"/>
          <w14:ligatures w14:val="none"/>
        </w:rPr>
      </w:pPr>
    </w:p>
    <w:p w14:paraId="61CEFCBB" w14:textId="64F3F024" w:rsidR="00442131" w:rsidRDefault="00926A28" w:rsidP="00442131">
      <w:pPr>
        <w:spacing w:after="0" w:line="240" w:lineRule="auto"/>
        <w:rPr>
          <w:rFonts w:ascii="Calibri" w:eastAsia="Calibri" w:hAnsi="Calibri" w:cs="Calibri"/>
          <w:kern w:val="0"/>
          <w:lang w:eastAsia="en-GB"/>
          <w14:ligatures w14:val="none"/>
        </w:rPr>
      </w:pPr>
      <w:r w:rsidRPr="00926A28">
        <w:rPr>
          <w:rFonts w:ascii="Calibri" w:eastAsia="Calibri" w:hAnsi="Calibri" w:cs="Calibri"/>
          <w:kern w:val="0"/>
          <w:lang w:eastAsia="en-GB"/>
          <w14:ligatures w14:val="none"/>
        </w:rPr>
        <w:t xml:space="preserve">All units </w:t>
      </w:r>
      <w:r>
        <w:rPr>
          <w:rFonts w:ascii="Calibri" w:eastAsia="Calibri" w:hAnsi="Calibri" w:cs="Calibri"/>
          <w:kern w:val="0"/>
          <w:lang w:eastAsia="en-GB"/>
          <w14:ligatures w14:val="none"/>
        </w:rPr>
        <w:t>within the curriculum are planned around an enquiry question</w:t>
      </w:r>
      <w:r w:rsidR="00DC0B64">
        <w:rPr>
          <w:rFonts w:ascii="Calibri" w:eastAsia="Calibri" w:hAnsi="Calibri" w:cs="Calibri"/>
          <w:kern w:val="0"/>
          <w:lang w:eastAsia="en-GB"/>
          <w14:ligatures w14:val="none"/>
        </w:rPr>
        <w:t xml:space="preserve"> that pupils will answer by the end of the unit of work</w:t>
      </w:r>
      <w:r w:rsidR="00442131">
        <w:rPr>
          <w:rFonts w:ascii="Calibri" w:eastAsia="Calibri" w:hAnsi="Calibri" w:cs="Calibri"/>
          <w:kern w:val="0"/>
          <w:lang w:eastAsia="en-GB"/>
          <w14:ligatures w14:val="none"/>
        </w:rPr>
        <w:t xml:space="preserve"> as a result of direct instruction, guided practice and independent application. </w:t>
      </w:r>
      <w:r w:rsidR="00442131" w:rsidRPr="00442131">
        <w:rPr>
          <w:rFonts w:ascii="Calibri" w:eastAsia="Calibri" w:hAnsi="Calibri" w:cs="Calibri"/>
          <w:kern w:val="0"/>
          <w:lang w:eastAsia="en-GB"/>
          <w14:ligatures w14:val="none"/>
        </w:rPr>
        <w:t xml:space="preserve">All lessons have been intentionally chosen </w:t>
      </w:r>
      <w:r w:rsidR="00442131">
        <w:rPr>
          <w:rFonts w:ascii="Calibri" w:eastAsia="Calibri" w:hAnsi="Calibri" w:cs="Calibri"/>
          <w:kern w:val="0"/>
          <w:lang w:eastAsia="en-GB"/>
          <w14:ligatures w14:val="none"/>
        </w:rPr>
        <w:t xml:space="preserve">and sequence </w:t>
      </w:r>
      <w:r w:rsidR="00442131" w:rsidRPr="00442131">
        <w:rPr>
          <w:rFonts w:ascii="Calibri" w:eastAsia="Calibri" w:hAnsi="Calibri" w:cs="Calibri"/>
          <w:kern w:val="0"/>
          <w:lang w:eastAsia="en-GB"/>
          <w14:ligatures w14:val="none"/>
        </w:rPr>
        <w:t>to support pupils to develop a rich schema</w:t>
      </w:r>
      <w:r w:rsidR="00442131">
        <w:rPr>
          <w:rFonts w:ascii="Calibri" w:eastAsia="Calibri" w:hAnsi="Calibri" w:cs="Calibri"/>
          <w:kern w:val="0"/>
          <w:lang w:eastAsia="en-GB"/>
          <w14:ligatures w14:val="none"/>
        </w:rPr>
        <w:t xml:space="preserve"> within the unit being taught and the overall concept over time. </w:t>
      </w:r>
      <w:r w:rsidR="00442131" w:rsidRPr="00442131">
        <w:rPr>
          <w:rFonts w:ascii="Calibri" w:eastAsia="Calibri" w:hAnsi="Calibri" w:cs="Calibri"/>
          <w:kern w:val="0"/>
          <w:lang w:eastAsia="en-GB"/>
          <w14:ligatures w14:val="none"/>
        </w:rPr>
        <w:t>This means that sequences of learning are carefully designed to ensure that the identified knowledge is focussed within the historical concept being taught and stops us from teaching a surface level fact file on the Romans or teaching a meaningless collection of facts about holidays in the past.</w:t>
      </w:r>
    </w:p>
    <w:p w14:paraId="7B4B3447" w14:textId="77777777" w:rsidR="00442131" w:rsidRDefault="00442131" w:rsidP="00442131">
      <w:pPr>
        <w:spacing w:after="0" w:line="240" w:lineRule="auto"/>
        <w:rPr>
          <w:rFonts w:ascii="Calibri" w:eastAsia="Calibri" w:hAnsi="Calibri" w:cs="Calibri"/>
          <w:kern w:val="0"/>
          <w:lang w:eastAsia="en-GB"/>
          <w14:ligatures w14:val="none"/>
        </w:rPr>
      </w:pPr>
    </w:p>
    <w:p w14:paraId="12169E2F" w14:textId="28F0F499" w:rsidR="00442131" w:rsidRDefault="00442131" w:rsidP="00442131">
      <w:pPr>
        <w:spacing w:after="0" w:line="240" w:lineRule="auto"/>
        <w:rPr>
          <w:rFonts w:ascii="Calibri" w:eastAsia="Calibri" w:hAnsi="Calibri" w:cs="Calibri"/>
          <w:kern w:val="0"/>
          <w:lang w:eastAsia="en-GB"/>
          <w14:ligatures w14:val="none"/>
        </w:rPr>
      </w:pPr>
      <w:r w:rsidRPr="00442131">
        <w:rPr>
          <w:rFonts w:ascii="Calibri" w:eastAsia="Calibri" w:hAnsi="Calibri" w:cs="Calibri"/>
          <w:kern w:val="0"/>
          <w:lang w:eastAsia="en-GB"/>
          <w14:ligatures w14:val="none"/>
        </w:rPr>
        <w:t xml:space="preserve">The aim of every unit within our history curriculum is to produce a </w:t>
      </w:r>
      <w:r>
        <w:rPr>
          <w:rFonts w:ascii="Calibri" w:eastAsia="Calibri" w:hAnsi="Calibri" w:cs="Calibri"/>
          <w:kern w:val="0"/>
          <w:lang w:eastAsia="en-GB"/>
          <w14:ligatures w14:val="none"/>
        </w:rPr>
        <w:t>final</w:t>
      </w:r>
      <w:r w:rsidRPr="00442131">
        <w:rPr>
          <w:rFonts w:ascii="Calibri" w:eastAsia="Calibri" w:hAnsi="Calibri" w:cs="Calibri"/>
          <w:kern w:val="0"/>
          <w:lang w:eastAsia="en-GB"/>
          <w14:ligatures w14:val="none"/>
        </w:rPr>
        <w:t xml:space="preserve"> outcome </w:t>
      </w:r>
      <w:r>
        <w:rPr>
          <w:rFonts w:ascii="Calibri" w:eastAsia="Calibri" w:hAnsi="Calibri" w:cs="Calibri"/>
          <w:kern w:val="0"/>
          <w:lang w:eastAsia="en-GB"/>
          <w14:ligatures w14:val="none"/>
        </w:rPr>
        <w:t>that answers the enquiry question. This final piece</w:t>
      </w:r>
      <w:r w:rsidRPr="00442131">
        <w:rPr>
          <w:rFonts w:ascii="Calibri" w:eastAsia="Calibri" w:hAnsi="Calibri" w:cs="Calibri"/>
          <w:kern w:val="0"/>
          <w:lang w:eastAsia="en-GB"/>
          <w14:ligatures w14:val="none"/>
        </w:rPr>
        <w:t xml:space="preserve"> enables pupils to showcase what they know and have learnt</w:t>
      </w:r>
      <w:r>
        <w:rPr>
          <w:rFonts w:ascii="Calibri" w:eastAsia="Calibri" w:hAnsi="Calibri" w:cs="Calibri"/>
          <w:kern w:val="0"/>
          <w:lang w:eastAsia="en-GB"/>
          <w14:ligatures w14:val="none"/>
        </w:rPr>
        <w:t xml:space="preserve"> through the unit of work,</w:t>
      </w:r>
      <w:r w:rsidRPr="00442131">
        <w:rPr>
          <w:rFonts w:ascii="Calibri" w:eastAsia="Calibri" w:hAnsi="Calibri" w:cs="Calibri"/>
          <w:kern w:val="0"/>
          <w:lang w:eastAsia="en-GB"/>
          <w14:ligatures w14:val="none"/>
        </w:rPr>
        <w:t xml:space="preserve"> </w:t>
      </w:r>
      <w:r>
        <w:rPr>
          <w:rFonts w:ascii="Calibri" w:eastAsia="Calibri" w:hAnsi="Calibri" w:cs="Calibri"/>
          <w:kern w:val="0"/>
          <w:lang w:eastAsia="en-GB"/>
          <w14:ligatures w14:val="none"/>
        </w:rPr>
        <w:t xml:space="preserve">using </w:t>
      </w:r>
      <w:r w:rsidRPr="00442131">
        <w:rPr>
          <w:rFonts w:ascii="Calibri" w:eastAsia="Calibri" w:hAnsi="Calibri" w:cs="Calibri"/>
          <w:kern w:val="0"/>
          <w:lang w:eastAsia="en-GB"/>
          <w14:ligatures w14:val="none"/>
        </w:rPr>
        <w:t xml:space="preserve">their own words. </w:t>
      </w:r>
      <w:r>
        <w:rPr>
          <w:rFonts w:ascii="Calibri" w:eastAsia="Calibri" w:hAnsi="Calibri" w:cs="Calibri"/>
          <w:kern w:val="0"/>
          <w:lang w:eastAsia="en-GB"/>
          <w14:ligatures w14:val="none"/>
        </w:rPr>
        <w:t xml:space="preserve">Final outcomes may </w:t>
      </w:r>
      <w:r w:rsidRPr="00442131">
        <w:rPr>
          <w:rFonts w:ascii="Calibri" w:eastAsia="Calibri" w:hAnsi="Calibri" w:cs="Calibri"/>
          <w:kern w:val="0"/>
          <w:lang w:eastAsia="en-GB"/>
          <w14:ligatures w14:val="none"/>
        </w:rPr>
        <w:t>be</w:t>
      </w:r>
      <w:r>
        <w:rPr>
          <w:rFonts w:ascii="Calibri" w:eastAsia="Calibri" w:hAnsi="Calibri" w:cs="Calibri"/>
          <w:kern w:val="0"/>
          <w:lang w:eastAsia="en-GB"/>
          <w14:ligatures w14:val="none"/>
        </w:rPr>
        <w:t>:</w:t>
      </w:r>
      <w:r w:rsidRPr="00442131">
        <w:rPr>
          <w:rFonts w:ascii="Calibri" w:eastAsia="Calibri" w:hAnsi="Calibri" w:cs="Calibri"/>
          <w:kern w:val="0"/>
          <w:lang w:eastAsia="en-GB"/>
          <w14:ligatures w14:val="none"/>
        </w:rPr>
        <w:t xml:space="preserve"> a discussion or debate</w:t>
      </w:r>
      <w:r>
        <w:rPr>
          <w:rFonts w:ascii="Calibri" w:eastAsia="Calibri" w:hAnsi="Calibri" w:cs="Calibri"/>
          <w:kern w:val="0"/>
          <w:lang w:eastAsia="en-GB"/>
          <w14:ligatures w14:val="none"/>
        </w:rPr>
        <w:t>,</w:t>
      </w:r>
      <w:r w:rsidRPr="00442131">
        <w:rPr>
          <w:rFonts w:ascii="Calibri" w:eastAsia="Calibri" w:hAnsi="Calibri" w:cs="Calibri"/>
          <w:kern w:val="0"/>
          <w:lang w:eastAsia="en-GB"/>
          <w14:ligatures w14:val="none"/>
        </w:rPr>
        <w:t xml:space="preserve"> a presentation or a written outcome</w:t>
      </w:r>
      <w:r w:rsidR="008F09D9">
        <w:rPr>
          <w:rFonts w:ascii="Calibri" w:eastAsia="Calibri" w:hAnsi="Calibri" w:cs="Calibri"/>
          <w:kern w:val="0"/>
          <w:lang w:eastAsia="en-GB"/>
          <w14:ligatures w14:val="none"/>
        </w:rPr>
        <w:t>.</w:t>
      </w:r>
    </w:p>
    <w:p w14:paraId="2976BF0F" w14:textId="23CBA786" w:rsidR="00442131" w:rsidRDefault="00442131" w:rsidP="00D54AC0">
      <w:pPr>
        <w:spacing w:after="0" w:line="240" w:lineRule="auto"/>
        <w:rPr>
          <w:rFonts w:ascii="Calibri" w:eastAsia="Calibri" w:hAnsi="Calibri" w:cs="Calibri"/>
          <w:kern w:val="0"/>
          <w:lang w:eastAsia="en-GB"/>
          <w14:ligatures w14:val="none"/>
        </w:rPr>
      </w:pPr>
      <w:r>
        <w:rPr>
          <w:rFonts w:ascii="Calibri" w:eastAsia="Calibri" w:hAnsi="Calibri" w:cs="Calibri"/>
          <w:noProof/>
          <w:kern w:val="0"/>
          <w:lang w:eastAsia="en-GB"/>
          <w14:ligatures w14:val="none"/>
        </w:rPr>
        <w:drawing>
          <wp:anchor distT="0" distB="0" distL="114300" distR="114300" simplePos="0" relativeHeight="251721728" behindDoc="1" locked="0" layoutInCell="1" allowOverlap="1" wp14:anchorId="76D2C93B" wp14:editId="1B8A9BFA">
            <wp:simplePos x="0" y="0"/>
            <wp:positionH relativeFrom="column">
              <wp:posOffset>1873250</wp:posOffset>
            </wp:positionH>
            <wp:positionV relativeFrom="paragraph">
              <wp:posOffset>147320</wp:posOffset>
            </wp:positionV>
            <wp:extent cx="6015355" cy="1384300"/>
            <wp:effectExtent l="0" t="0" r="4445" b="6350"/>
            <wp:wrapTight wrapText="bothSides">
              <wp:wrapPolygon edited="0">
                <wp:start x="0" y="0"/>
                <wp:lineTo x="0" y="21402"/>
                <wp:lineTo x="21548" y="21402"/>
                <wp:lineTo x="21548" y="0"/>
                <wp:lineTo x="0" y="0"/>
              </wp:wrapPolygon>
            </wp:wrapTight>
            <wp:docPr id="14483064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15355" cy="138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7A570" w14:textId="2F4652C6" w:rsidR="00926A28" w:rsidRPr="00926A28" w:rsidRDefault="00DC0B64" w:rsidP="00D54AC0">
      <w:pPr>
        <w:spacing w:after="0" w:line="240" w:lineRule="auto"/>
        <w:rPr>
          <w:rFonts w:ascii="Calibri" w:eastAsia="Calibri" w:hAnsi="Calibri" w:cs="Calibri"/>
          <w:kern w:val="0"/>
          <w:lang w:eastAsia="en-GB"/>
          <w14:ligatures w14:val="none"/>
        </w:rPr>
      </w:pPr>
      <w:r>
        <w:rPr>
          <w:rFonts w:ascii="Calibri" w:eastAsia="Calibri" w:hAnsi="Calibri" w:cs="Calibri"/>
          <w:kern w:val="0"/>
          <w:lang w:eastAsia="en-GB"/>
          <w14:ligatures w14:val="none"/>
        </w:rPr>
        <w:t xml:space="preserve">. </w:t>
      </w:r>
    </w:p>
    <w:p w14:paraId="2F4F9EAD" w14:textId="4B716750" w:rsidR="00442131" w:rsidRDefault="00442131" w:rsidP="00DC0B64">
      <w:pPr>
        <w:spacing w:after="0" w:line="240" w:lineRule="auto"/>
        <w:rPr>
          <w:rFonts w:ascii="Calibri" w:eastAsia="Calibri" w:hAnsi="Calibri" w:cs="Arial"/>
          <w:kern w:val="0"/>
          <w14:ligatures w14:val="none"/>
        </w:rPr>
      </w:pPr>
    </w:p>
    <w:p w14:paraId="06BF0527" w14:textId="77777777" w:rsidR="00442131" w:rsidRDefault="00442131" w:rsidP="00DC0B64">
      <w:pPr>
        <w:spacing w:after="0" w:line="240" w:lineRule="auto"/>
        <w:rPr>
          <w:rFonts w:ascii="Calibri" w:eastAsia="Calibri" w:hAnsi="Calibri" w:cs="Arial"/>
          <w:kern w:val="0"/>
          <w14:ligatures w14:val="none"/>
        </w:rPr>
      </w:pPr>
    </w:p>
    <w:p w14:paraId="3C899622" w14:textId="68BD7034" w:rsidR="00442131" w:rsidRDefault="00442131" w:rsidP="00DC0B64">
      <w:pPr>
        <w:spacing w:after="0" w:line="240" w:lineRule="auto"/>
        <w:rPr>
          <w:rFonts w:ascii="Calibri" w:eastAsia="Calibri" w:hAnsi="Calibri" w:cs="Arial"/>
          <w:kern w:val="0"/>
          <w14:ligatures w14:val="none"/>
        </w:rPr>
      </w:pPr>
    </w:p>
    <w:p w14:paraId="223E02F9" w14:textId="77777777" w:rsidR="00442131" w:rsidRDefault="00442131" w:rsidP="00DC0B64">
      <w:pPr>
        <w:spacing w:after="0" w:line="240" w:lineRule="auto"/>
        <w:rPr>
          <w:rFonts w:ascii="Calibri" w:eastAsia="Calibri" w:hAnsi="Calibri" w:cs="Arial"/>
          <w:kern w:val="0"/>
          <w14:ligatures w14:val="none"/>
        </w:rPr>
      </w:pPr>
    </w:p>
    <w:p w14:paraId="12AC37D7" w14:textId="738007F5" w:rsidR="00442131" w:rsidRDefault="00442131" w:rsidP="00DC0B64">
      <w:pPr>
        <w:spacing w:after="0" w:line="240" w:lineRule="auto"/>
        <w:rPr>
          <w:rFonts w:ascii="Calibri" w:eastAsia="Calibri" w:hAnsi="Calibri" w:cs="Arial"/>
          <w:kern w:val="0"/>
          <w14:ligatures w14:val="none"/>
        </w:rPr>
      </w:pPr>
    </w:p>
    <w:p w14:paraId="7FF44816" w14:textId="27191BF5" w:rsidR="00442131" w:rsidRDefault="00442131" w:rsidP="00DC0B64">
      <w:pPr>
        <w:spacing w:after="0" w:line="240" w:lineRule="auto"/>
        <w:rPr>
          <w:rFonts w:ascii="Calibri" w:eastAsia="Calibri" w:hAnsi="Calibri" w:cs="Arial"/>
          <w:kern w:val="0"/>
          <w14:ligatures w14:val="none"/>
        </w:rPr>
      </w:pPr>
    </w:p>
    <w:p w14:paraId="6165091E" w14:textId="7D667E05" w:rsidR="00442131" w:rsidRDefault="00442131" w:rsidP="00DC0B64">
      <w:pPr>
        <w:spacing w:after="0" w:line="240" w:lineRule="auto"/>
        <w:rPr>
          <w:rFonts w:ascii="Calibri" w:eastAsia="Calibri" w:hAnsi="Calibri" w:cs="Arial"/>
          <w:kern w:val="0"/>
          <w14:ligatures w14:val="none"/>
        </w:rPr>
      </w:pPr>
    </w:p>
    <w:p w14:paraId="2374EBD4" w14:textId="77777777" w:rsidR="00442131" w:rsidRDefault="00442131" w:rsidP="00DC0B64">
      <w:pPr>
        <w:spacing w:after="0" w:line="240" w:lineRule="auto"/>
        <w:rPr>
          <w:rFonts w:ascii="Calibri" w:eastAsia="Calibri" w:hAnsi="Calibri" w:cs="Arial"/>
          <w:kern w:val="0"/>
          <w14:ligatures w14:val="none"/>
        </w:rPr>
      </w:pPr>
    </w:p>
    <w:p w14:paraId="1534227A" w14:textId="3D6F244F" w:rsidR="00442131" w:rsidRPr="00442131" w:rsidRDefault="00442131" w:rsidP="00442131">
      <w:pPr>
        <w:spacing w:after="0" w:line="240" w:lineRule="auto"/>
        <w:jc w:val="center"/>
        <w:rPr>
          <w:rFonts w:ascii="Calibri" w:eastAsia="Calibri" w:hAnsi="Calibri" w:cs="Arial"/>
          <w:b/>
          <w:bCs/>
          <w:kern w:val="0"/>
          <w14:ligatures w14:val="none"/>
        </w:rPr>
      </w:pPr>
      <w:r w:rsidRPr="00442131">
        <w:rPr>
          <w:rFonts w:ascii="Calibri" w:eastAsia="Calibri" w:hAnsi="Calibri" w:cs="Arial"/>
          <w:b/>
          <w:bCs/>
          <w:kern w:val="0"/>
          <w14:ligatures w14:val="none"/>
        </w:rPr>
        <w:t>An illustration of how knowledge and understanding builds across a unit and over time through our units of work</w:t>
      </w:r>
    </w:p>
    <w:p w14:paraId="12636601" w14:textId="6EBB6705" w:rsidR="00442131" w:rsidRDefault="00442131" w:rsidP="00DC0B64">
      <w:pPr>
        <w:spacing w:after="0" w:line="240" w:lineRule="auto"/>
        <w:rPr>
          <w:rFonts w:ascii="Calibri" w:eastAsia="Calibri" w:hAnsi="Calibri" w:cs="Arial"/>
          <w:kern w:val="0"/>
          <w14:ligatures w14:val="none"/>
        </w:rPr>
      </w:pPr>
    </w:p>
    <w:p w14:paraId="50A2392D" w14:textId="02859E0A" w:rsidR="00DC0B64" w:rsidRDefault="00DC0B64" w:rsidP="00D54AC0">
      <w:pPr>
        <w:spacing w:after="0" w:line="240" w:lineRule="auto"/>
        <w:rPr>
          <w:rFonts w:ascii="Calibri" w:eastAsia="Calibri" w:hAnsi="Calibri" w:cs="Calibri"/>
          <w:b/>
          <w:bCs/>
          <w:kern w:val="0"/>
          <w:lang w:eastAsia="en-GB"/>
          <w14:ligatures w14:val="none"/>
        </w:rPr>
      </w:pPr>
    </w:p>
    <w:p w14:paraId="779A150D" w14:textId="44D43ADE" w:rsidR="00DC0B64" w:rsidRDefault="00560DA5" w:rsidP="00560DA5">
      <w:pPr>
        <w:spacing w:after="0" w:line="240" w:lineRule="auto"/>
        <w:jc w:val="center"/>
        <w:rPr>
          <w:rFonts w:ascii="Calibri" w:eastAsia="Calibri" w:hAnsi="Calibri" w:cs="Calibri"/>
          <w:b/>
          <w:bCs/>
          <w:kern w:val="0"/>
          <w:lang w:eastAsia="en-GB"/>
          <w14:ligatures w14:val="none"/>
        </w:rPr>
      </w:pPr>
      <w:r>
        <w:rPr>
          <w:rFonts w:ascii="Calibri" w:eastAsia="Calibri" w:hAnsi="Calibri" w:cs="Calibri"/>
          <w:b/>
          <w:bCs/>
          <w:kern w:val="0"/>
          <w:lang w:eastAsia="en-GB"/>
          <w14:ligatures w14:val="none"/>
        </w:rPr>
        <w:t>A journey through the UKS2 unit ‘</w:t>
      </w:r>
      <w:r w:rsidRPr="00560DA5">
        <w:rPr>
          <w:rFonts w:ascii="Calibri" w:eastAsia="Calibri" w:hAnsi="Calibri" w:cs="Calibri"/>
          <w:b/>
          <w:bCs/>
          <w:kern w:val="0"/>
          <w:lang w:eastAsia="en-GB"/>
          <w14:ligatures w14:val="none"/>
        </w:rPr>
        <w:t>Who are the Windrush Generation and what is their legacy?</w:t>
      </w:r>
      <w:r>
        <w:rPr>
          <w:rFonts w:ascii="Calibri" w:eastAsia="Calibri" w:hAnsi="Calibri" w:cs="Calibri"/>
          <w:b/>
          <w:bCs/>
          <w:kern w:val="0"/>
          <w:lang w:eastAsia="en-GB"/>
          <w14:ligatures w14:val="none"/>
        </w:rPr>
        <w:t>’</w:t>
      </w:r>
    </w:p>
    <w:p w14:paraId="796ADAD8" w14:textId="184D3FE6" w:rsidR="00DC0B64" w:rsidRDefault="007E26B3" w:rsidP="00D54AC0">
      <w:pPr>
        <w:spacing w:after="0" w:line="240" w:lineRule="auto"/>
        <w:rPr>
          <w:rFonts w:ascii="Calibri" w:eastAsia="Calibri" w:hAnsi="Calibri" w:cs="Calibri"/>
          <w:b/>
          <w:bCs/>
          <w:kern w:val="0"/>
          <w:lang w:eastAsia="en-GB"/>
          <w14:ligatures w14:val="none"/>
        </w:rPr>
      </w:pPr>
      <w:r w:rsidRPr="00D75859">
        <w:rPr>
          <w:b/>
          <w:bCs/>
          <w:noProof/>
          <w:lang w:eastAsia="en-GB"/>
        </w:rPr>
        <w:drawing>
          <wp:anchor distT="0" distB="0" distL="114300" distR="114300" simplePos="0" relativeHeight="251724800" behindDoc="1" locked="0" layoutInCell="1" allowOverlap="1" wp14:anchorId="37298081" wp14:editId="21B19168">
            <wp:simplePos x="0" y="0"/>
            <wp:positionH relativeFrom="margin">
              <wp:align>left</wp:align>
            </wp:positionH>
            <wp:positionV relativeFrom="paragraph">
              <wp:posOffset>1691640</wp:posOffset>
            </wp:positionV>
            <wp:extent cx="1022350" cy="1022350"/>
            <wp:effectExtent l="0" t="0" r="6350" b="6350"/>
            <wp:wrapTight wrapText="bothSides">
              <wp:wrapPolygon edited="0">
                <wp:start x="0" y="0"/>
                <wp:lineTo x="0" y="21332"/>
                <wp:lineTo x="21332" y="21332"/>
                <wp:lineTo x="21332" y="0"/>
                <wp:lineTo x="0" y="0"/>
              </wp:wrapPolygon>
            </wp:wrapTight>
            <wp:docPr id="1" name="Picture 1" descr="Second World War Service and Sacrifice : Norma Best - Black History Month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ond World War Service and Sacrifice : Norma Best - Black History Month  202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DA5">
        <w:rPr>
          <w:rFonts w:ascii="Calibri" w:eastAsia="Calibri" w:hAnsi="Calibri" w:cs="Calibri"/>
          <w:b/>
          <w:bCs/>
          <w:noProof/>
          <w:kern w:val="0"/>
          <w:lang w:eastAsia="en-GB"/>
        </w:rPr>
        <w:drawing>
          <wp:anchor distT="0" distB="0" distL="114300" distR="114300" simplePos="0" relativeHeight="251722752" behindDoc="1" locked="0" layoutInCell="1" allowOverlap="1" wp14:anchorId="00C85AC9" wp14:editId="423CEAB8">
            <wp:simplePos x="0" y="0"/>
            <wp:positionH relativeFrom="column">
              <wp:posOffset>127000</wp:posOffset>
            </wp:positionH>
            <wp:positionV relativeFrom="paragraph">
              <wp:posOffset>66675</wp:posOffset>
            </wp:positionV>
            <wp:extent cx="9918700" cy="1473200"/>
            <wp:effectExtent l="19050" t="0" r="44450" b="0"/>
            <wp:wrapTight wrapText="bothSides">
              <wp:wrapPolygon edited="0">
                <wp:start x="41" y="559"/>
                <wp:lineTo x="-41" y="1676"/>
                <wp:lineTo x="-41" y="20390"/>
                <wp:lineTo x="41" y="20948"/>
                <wp:lineTo x="21572" y="20948"/>
                <wp:lineTo x="21655" y="19272"/>
                <wp:lineTo x="21655" y="5307"/>
                <wp:lineTo x="21614" y="1955"/>
                <wp:lineTo x="21572" y="559"/>
                <wp:lineTo x="41" y="559"/>
              </wp:wrapPolygon>
            </wp:wrapTight>
            <wp:docPr id="18411465"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page">
              <wp14:pctWidth>0</wp14:pctWidth>
            </wp14:sizeRelH>
            <wp14:sizeRelV relativeFrom="page">
              <wp14:pctHeight>0</wp14:pctHeight>
            </wp14:sizeRelV>
          </wp:anchor>
        </w:drawing>
      </w:r>
    </w:p>
    <w:p w14:paraId="14F6E207" w14:textId="289F2C43" w:rsidR="00DC0B64" w:rsidRDefault="00073FED" w:rsidP="00D54AC0">
      <w:pPr>
        <w:spacing w:after="0" w:line="240" w:lineRule="auto"/>
        <w:rPr>
          <w:rFonts w:ascii="Calibri" w:eastAsia="Calibri" w:hAnsi="Calibri" w:cs="Calibri"/>
          <w:b/>
          <w:bCs/>
          <w:kern w:val="0"/>
          <w:lang w:eastAsia="en-GB"/>
          <w14:ligatures w14:val="none"/>
        </w:rPr>
      </w:pPr>
      <w:r>
        <w:rPr>
          <w:rFonts w:ascii="Calibri" w:eastAsia="Calibri" w:hAnsi="Calibri" w:cs="Calibri"/>
          <w:b/>
          <w:bCs/>
          <w:noProof/>
          <w:kern w:val="0"/>
          <w:lang w:eastAsia="en-GB"/>
          <w14:ligatures w14:val="none"/>
        </w:rPr>
        <w:drawing>
          <wp:anchor distT="0" distB="0" distL="114300" distR="114300" simplePos="0" relativeHeight="251734016" behindDoc="1" locked="0" layoutInCell="1" allowOverlap="1" wp14:anchorId="1415F8F2" wp14:editId="29A2BCCF">
            <wp:simplePos x="0" y="0"/>
            <wp:positionH relativeFrom="margin">
              <wp:posOffset>9036050</wp:posOffset>
            </wp:positionH>
            <wp:positionV relativeFrom="paragraph">
              <wp:posOffset>1629410</wp:posOffset>
            </wp:positionV>
            <wp:extent cx="914400" cy="914400"/>
            <wp:effectExtent l="0" t="0" r="0" b="0"/>
            <wp:wrapTight wrapText="bothSides">
              <wp:wrapPolygon edited="0">
                <wp:start x="11250" y="0"/>
                <wp:lineTo x="9000" y="450"/>
                <wp:lineTo x="450" y="6300"/>
                <wp:lineTo x="0" y="8550"/>
                <wp:lineTo x="0" y="21150"/>
                <wp:lineTo x="21150" y="21150"/>
                <wp:lineTo x="21150" y="8550"/>
                <wp:lineTo x="20700" y="6750"/>
                <wp:lineTo x="15750" y="450"/>
                <wp:lineTo x="14850" y="0"/>
                <wp:lineTo x="11250" y="0"/>
              </wp:wrapPolygon>
            </wp:wrapTight>
            <wp:docPr id="15056234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2992" behindDoc="1" locked="0" layoutInCell="1" allowOverlap="1" wp14:anchorId="3935615B" wp14:editId="147A52AF">
            <wp:simplePos x="0" y="0"/>
            <wp:positionH relativeFrom="margin">
              <wp:posOffset>7435850</wp:posOffset>
            </wp:positionH>
            <wp:positionV relativeFrom="paragraph">
              <wp:posOffset>1568450</wp:posOffset>
            </wp:positionV>
            <wp:extent cx="1301750" cy="975995"/>
            <wp:effectExtent l="0" t="0" r="0" b="0"/>
            <wp:wrapTight wrapText="bothSides">
              <wp:wrapPolygon edited="0">
                <wp:start x="0" y="0"/>
                <wp:lineTo x="0" y="21080"/>
                <wp:lineTo x="21179" y="21080"/>
                <wp:lineTo x="21179" y="0"/>
                <wp:lineTo x="0" y="0"/>
              </wp:wrapPolygon>
            </wp:wrapTight>
            <wp:docPr id="469273605" name="Picture 469273605" descr="Windrush protesters urge Theresa May to quit over 'hostile environment'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rush protesters urge Theresa May to quit over 'hostile environment' |  The Independent | The Independen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01750" cy="975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noProof/>
          <w:kern w:val="0"/>
          <w:lang w:eastAsia="en-GB"/>
          <w14:ligatures w14:val="none"/>
        </w:rPr>
        <w:drawing>
          <wp:anchor distT="0" distB="0" distL="114300" distR="114300" simplePos="0" relativeHeight="251729920" behindDoc="1" locked="0" layoutInCell="1" allowOverlap="1" wp14:anchorId="47C832EF" wp14:editId="3410B628">
            <wp:simplePos x="0" y="0"/>
            <wp:positionH relativeFrom="column">
              <wp:posOffset>6210300</wp:posOffset>
            </wp:positionH>
            <wp:positionV relativeFrom="paragraph">
              <wp:posOffset>1540510</wp:posOffset>
            </wp:positionV>
            <wp:extent cx="1009650" cy="1009650"/>
            <wp:effectExtent l="0" t="0" r="0" b="0"/>
            <wp:wrapTight wrapText="bothSides">
              <wp:wrapPolygon edited="0">
                <wp:start x="0" y="0"/>
                <wp:lineTo x="0" y="21192"/>
                <wp:lineTo x="21192" y="21192"/>
                <wp:lineTo x="21192" y="0"/>
                <wp:lineTo x="0" y="0"/>
              </wp:wrapPolygon>
            </wp:wrapTight>
            <wp:docPr id="19383537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14:sizeRelH relativeFrom="page">
              <wp14:pctWidth>0</wp14:pctWidth>
            </wp14:sizeRelH>
            <wp14:sizeRelV relativeFrom="page">
              <wp14:pctHeight>0</wp14:pctHeight>
            </wp14:sizeRelV>
          </wp:anchor>
        </w:drawing>
      </w:r>
      <w:r w:rsidRPr="00A701E9">
        <w:rPr>
          <w:rFonts w:ascii="Helvetica" w:eastAsia="Calibri" w:hAnsi="Helvetica" w:cs="Helvetica"/>
          <w:noProof/>
          <w:sz w:val="24"/>
          <w:szCs w:val="24"/>
          <w:lang w:eastAsia="en-GB"/>
        </w:rPr>
        <w:drawing>
          <wp:anchor distT="0" distB="0" distL="114300" distR="114300" simplePos="0" relativeHeight="251728896" behindDoc="1" locked="0" layoutInCell="1" allowOverlap="1" wp14:anchorId="19ABB8EB" wp14:editId="54D48EDB">
            <wp:simplePos x="0" y="0"/>
            <wp:positionH relativeFrom="column">
              <wp:posOffset>4248150</wp:posOffset>
            </wp:positionH>
            <wp:positionV relativeFrom="paragraph">
              <wp:posOffset>1521460</wp:posOffset>
            </wp:positionV>
            <wp:extent cx="1708150" cy="1024890"/>
            <wp:effectExtent l="0" t="0" r="6350" b="3810"/>
            <wp:wrapTight wrapText="bothSides">
              <wp:wrapPolygon edited="0">
                <wp:start x="0" y="0"/>
                <wp:lineTo x="0" y="21279"/>
                <wp:lineTo x="21439" y="21279"/>
                <wp:lineTo x="21439" y="0"/>
                <wp:lineTo x="0" y="0"/>
              </wp:wrapPolygon>
            </wp:wrapTight>
            <wp:docPr id="18" name="Picture 18" descr="A sign with a group of 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ign with a group of me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08150" cy="1024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01E9">
        <w:rPr>
          <w:rFonts w:ascii="Calibri" w:eastAsia="Calibri" w:hAnsi="Calibri" w:cs="Arial"/>
          <w:noProof/>
          <w:sz w:val="24"/>
          <w:szCs w:val="24"/>
          <w:lang w:eastAsia="en-GB"/>
        </w:rPr>
        <w:drawing>
          <wp:anchor distT="0" distB="0" distL="114300" distR="114300" simplePos="0" relativeHeight="251731968" behindDoc="0" locked="0" layoutInCell="1" allowOverlap="1" wp14:anchorId="6C51A520" wp14:editId="68889EC5">
            <wp:simplePos x="0" y="0"/>
            <wp:positionH relativeFrom="column">
              <wp:posOffset>2717800</wp:posOffset>
            </wp:positionH>
            <wp:positionV relativeFrom="paragraph">
              <wp:posOffset>1498600</wp:posOffset>
            </wp:positionV>
            <wp:extent cx="1339850" cy="1050290"/>
            <wp:effectExtent l="0" t="0" r="0" b="0"/>
            <wp:wrapTight wrapText="bothSides">
              <wp:wrapPolygon edited="0">
                <wp:start x="0" y="0"/>
                <wp:lineTo x="0" y="21156"/>
                <wp:lineTo x="21191" y="21156"/>
                <wp:lineTo x="21191" y="0"/>
                <wp:lineTo x="0" y="0"/>
              </wp:wrapPolygon>
            </wp:wrapTight>
            <wp:docPr id="13" name="Picture 13" descr="../../../../../../../../Screenshot%202023-03-04%20at%2014.40.23.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shot%202023-03-04%20at%2014.40.23.pn"/>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39850" cy="10502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noProof/>
          <w:kern w:val="0"/>
          <w:lang w:eastAsia="en-GB"/>
          <w14:ligatures w14:val="none"/>
        </w:rPr>
        <w:drawing>
          <wp:anchor distT="0" distB="0" distL="114300" distR="114300" simplePos="0" relativeHeight="251725824" behindDoc="1" locked="0" layoutInCell="1" allowOverlap="1" wp14:anchorId="461844E6" wp14:editId="346F9B35">
            <wp:simplePos x="0" y="0"/>
            <wp:positionH relativeFrom="column">
              <wp:posOffset>1181100</wp:posOffset>
            </wp:positionH>
            <wp:positionV relativeFrom="paragraph">
              <wp:posOffset>1540510</wp:posOffset>
            </wp:positionV>
            <wp:extent cx="1384300" cy="1002424"/>
            <wp:effectExtent l="0" t="0" r="6350" b="7620"/>
            <wp:wrapTight wrapText="bothSides">
              <wp:wrapPolygon edited="0">
                <wp:start x="0" y="0"/>
                <wp:lineTo x="0" y="21354"/>
                <wp:lineTo x="21402" y="21354"/>
                <wp:lineTo x="21402" y="0"/>
                <wp:lineTo x="0" y="0"/>
              </wp:wrapPolygon>
            </wp:wrapTight>
            <wp:docPr id="16229966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84300" cy="1002424"/>
                    </a:xfrm>
                    <a:prstGeom prst="rect">
                      <a:avLst/>
                    </a:prstGeom>
                    <a:noFill/>
                  </pic:spPr>
                </pic:pic>
              </a:graphicData>
            </a:graphic>
            <wp14:sizeRelH relativeFrom="page">
              <wp14:pctWidth>0</wp14:pctWidth>
            </wp14:sizeRelH>
            <wp14:sizeRelV relativeFrom="page">
              <wp14:pctHeight>0</wp14:pctHeight>
            </wp14:sizeRelV>
          </wp:anchor>
        </w:drawing>
      </w:r>
    </w:p>
    <w:p w14:paraId="673943AA" w14:textId="77777777" w:rsidR="001A4944" w:rsidRDefault="001A4944" w:rsidP="00D54AC0">
      <w:pPr>
        <w:rPr>
          <w:rFonts w:ascii="Calibri" w:hAnsi="Calibri" w:cs="Calibri"/>
          <w:b/>
        </w:rPr>
      </w:pPr>
    </w:p>
    <w:p w14:paraId="07E78DB9" w14:textId="073E7070" w:rsidR="009D2525" w:rsidRDefault="009D2525" w:rsidP="00D54AC0">
      <w:pPr>
        <w:rPr>
          <w:rFonts w:ascii="Calibri" w:hAnsi="Calibri" w:cs="Calibri"/>
          <w:b/>
        </w:rPr>
      </w:pPr>
      <w:r>
        <w:rPr>
          <w:rFonts w:ascii="Calibri" w:hAnsi="Calibri" w:cs="Calibri"/>
          <w:b/>
        </w:rPr>
        <w:t>Applying the LSP pedagogy to history</w:t>
      </w:r>
    </w:p>
    <w:p w14:paraId="5F529C2D" w14:textId="13FC46CC" w:rsidR="009D2525" w:rsidRDefault="009D2525" w:rsidP="009D2525">
      <w:pPr>
        <w:spacing w:before="67" w:after="0" w:line="240" w:lineRule="auto"/>
        <w:rPr>
          <w:rFonts w:ascii="Calibri" w:eastAsia="+mn-ea" w:hAnsi="Calibri" w:cs="+mn-cs"/>
          <w:color w:val="000000"/>
          <w:kern w:val="24"/>
          <w:lang w:eastAsia="en-GB"/>
          <w14:ligatures w14:val="none"/>
        </w:rPr>
      </w:pPr>
      <w:r w:rsidRPr="009D2525">
        <w:rPr>
          <w:rFonts w:ascii="Calibri" w:eastAsia="+mn-ea" w:hAnsi="Calibri" w:cs="+mn-cs"/>
          <w:color w:val="000000"/>
          <w:kern w:val="24"/>
          <w:lang w:val="en-US" w:eastAsia="en-GB"/>
          <w14:ligatures w14:val="none"/>
        </w:rPr>
        <w:t xml:space="preserve">At LSP </w:t>
      </w:r>
      <w:r w:rsidRPr="009D2525">
        <w:rPr>
          <w:rFonts w:ascii="Calibri" w:eastAsia="+mn-ea" w:hAnsi="Calibri" w:cs="+mn-cs"/>
          <w:color w:val="000000"/>
          <w:kern w:val="24"/>
          <w:lang w:eastAsia="en-GB"/>
          <w14:ligatures w14:val="none"/>
        </w:rPr>
        <w:t xml:space="preserve">our pedagogical approach is based on Barak Rosenshine’s Principles of Instruction. All lessons in the history curriculum are designed to be taught using this approach because when skilfully applied this will ensure that  every pupil receives high quality, evidence informed teaching in every lesson, every day.  </w:t>
      </w:r>
    </w:p>
    <w:p w14:paraId="58A7F4DE" w14:textId="588988FE" w:rsidR="009D2525" w:rsidRPr="009D2525" w:rsidRDefault="009D2525" w:rsidP="009D2525">
      <w:pPr>
        <w:spacing w:before="67" w:after="0" w:line="240" w:lineRule="auto"/>
        <w:rPr>
          <w:rFonts w:ascii="Times New Roman" w:eastAsia="Times New Roman" w:hAnsi="Times New Roman" w:cs="Times New Roman"/>
          <w:kern w:val="0"/>
          <w:lang w:eastAsia="en-GB"/>
          <w14:ligatures w14:val="none"/>
        </w:rPr>
      </w:pPr>
    </w:p>
    <w:p w14:paraId="7F3E575D" w14:textId="07286BA6" w:rsidR="009D2525" w:rsidRDefault="009D2525" w:rsidP="009D2525">
      <w:pPr>
        <w:spacing w:before="67" w:after="0" w:line="240" w:lineRule="auto"/>
        <w:rPr>
          <w:rFonts w:ascii="Calibri" w:eastAsia="+mn-ea" w:hAnsi="Calibri" w:cs="+mn-cs"/>
          <w:color w:val="000000"/>
          <w:kern w:val="24"/>
          <w:lang w:eastAsia="en-GB"/>
          <w14:ligatures w14:val="none"/>
        </w:rPr>
      </w:pPr>
      <w:r w:rsidRPr="009D2525">
        <w:rPr>
          <w:rFonts w:ascii="Calibri" w:eastAsia="+mn-ea" w:hAnsi="Calibri" w:cs="+mn-cs"/>
          <w:color w:val="000000"/>
          <w:kern w:val="24"/>
          <w:lang w:eastAsia="en-GB"/>
          <w14:ligatures w14:val="none"/>
        </w:rPr>
        <w:t>Our core pedagogical approach includes but is not limited to:</w:t>
      </w:r>
    </w:p>
    <w:p w14:paraId="4D08E3AA" w14:textId="2A7ACB6D" w:rsidR="009D2525" w:rsidRPr="009D2525" w:rsidRDefault="009D2525" w:rsidP="009D2525">
      <w:pPr>
        <w:spacing w:before="67" w:after="0" w:line="240" w:lineRule="auto"/>
        <w:rPr>
          <w:rFonts w:ascii="Times New Roman" w:eastAsia="Times New Roman" w:hAnsi="Times New Roman" w:cs="Times New Roman"/>
          <w:kern w:val="0"/>
          <w:lang w:eastAsia="en-GB"/>
          <w14:ligatures w14:val="none"/>
        </w:rPr>
      </w:pPr>
    </w:p>
    <w:p w14:paraId="15AA9601" w14:textId="00901645"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 rigorous and sequential approach to the curriculum with a long-term approach to learning over time.</w:t>
      </w:r>
    </w:p>
    <w:p w14:paraId="4C496AB8" w14:textId="6E63D120"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All staff demonstrating through actions a culture of belief that everyone can achieve, succeed and master the taught programme of study.</w:t>
      </w:r>
    </w:p>
    <w:p w14:paraId="37900430" w14:textId="0F758FE5"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Teaching and learning which draws on cognitive learning theory and is demonstrated through action.</w:t>
      </w:r>
    </w:p>
    <w:p w14:paraId="2AFD7C22" w14:textId="586DB920"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An explicit instruction approach to teaching and learning which is implemented consistently and reflectively by all members of staff to enable mastery of the taught programme of study</w:t>
      </w:r>
    </w:p>
    <w:p w14:paraId="598FDDE5" w14:textId="6320DAC4"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Use of  ‘ I do, we do, you do’. This will ensure that children are clear what they need to do; have been shown how to do it; have appropriate scaffolds when needed and receive effective feedback to keep on track.</w:t>
      </w:r>
    </w:p>
    <w:p w14:paraId="7F408735" w14:textId="0224EF92"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Carefully planned adaptations to teaching and learning for those who need this.</w:t>
      </w:r>
    </w:p>
    <w:p w14:paraId="69900778" w14:textId="24FD86E7"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Regular, reflective, purposeful use of assessment for learning to ensure that teaching is effective so that children are successful.</w:t>
      </w:r>
    </w:p>
    <w:p w14:paraId="557B7350" w14:textId="22C6811C"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Active engagement and participation of all pupil throughout the learning journey.</w:t>
      </w:r>
    </w:p>
    <w:p w14:paraId="7C03B367" w14:textId="227582DC"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 collective approach to ensuring that children ‘keep-up’ with their learning as a result of well-planned and strategically implemented high-quality instruction.</w:t>
      </w:r>
    </w:p>
    <w:p w14:paraId="2609B18C" w14:textId="454930D7" w:rsidR="009D2525" w:rsidRDefault="009D2525" w:rsidP="00D54AC0">
      <w:pPr>
        <w:rPr>
          <w:rFonts w:ascii="Calibri" w:hAnsi="Calibri" w:cs="Calibri"/>
          <w:b/>
        </w:rPr>
      </w:pPr>
      <w:r>
        <w:rPr>
          <w:rFonts w:ascii="Calibri" w:hAnsi="Calibri" w:cs="Calibri"/>
          <w:b/>
          <w:noProof/>
          <w:lang w:eastAsia="en-GB"/>
        </w:rPr>
        <w:drawing>
          <wp:anchor distT="0" distB="0" distL="114300" distR="114300" simplePos="0" relativeHeight="251737088" behindDoc="1" locked="0" layoutInCell="1" allowOverlap="1" wp14:anchorId="1B5D6D71" wp14:editId="4C6702C7">
            <wp:simplePos x="0" y="0"/>
            <wp:positionH relativeFrom="margin">
              <wp:posOffset>-25400</wp:posOffset>
            </wp:positionH>
            <wp:positionV relativeFrom="paragraph">
              <wp:posOffset>208280</wp:posOffset>
            </wp:positionV>
            <wp:extent cx="4199890" cy="2933700"/>
            <wp:effectExtent l="0" t="0" r="0" b="0"/>
            <wp:wrapTight wrapText="bothSides">
              <wp:wrapPolygon edited="0">
                <wp:start x="0" y="0"/>
                <wp:lineTo x="0" y="21460"/>
                <wp:lineTo x="21456" y="21460"/>
                <wp:lineTo x="21456" y="0"/>
                <wp:lineTo x="0" y="0"/>
              </wp:wrapPolygon>
            </wp:wrapTight>
            <wp:docPr id="9269874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99890" cy="29337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noProof/>
          <w:lang w:eastAsia="en-GB"/>
        </w:rPr>
        <w:drawing>
          <wp:anchor distT="0" distB="0" distL="114300" distR="114300" simplePos="0" relativeHeight="251738112" behindDoc="1" locked="0" layoutInCell="1" allowOverlap="1" wp14:anchorId="3C9C48F4" wp14:editId="70FE9569">
            <wp:simplePos x="0" y="0"/>
            <wp:positionH relativeFrom="column">
              <wp:posOffset>4311650</wp:posOffset>
            </wp:positionH>
            <wp:positionV relativeFrom="paragraph">
              <wp:posOffset>189230</wp:posOffset>
            </wp:positionV>
            <wp:extent cx="5475605" cy="2946400"/>
            <wp:effectExtent l="0" t="0" r="0" b="6350"/>
            <wp:wrapTight wrapText="bothSides">
              <wp:wrapPolygon edited="0">
                <wp:start x="0" y="0"/>
                <wp:lineTo x="0" y="21507"/>
                <wp:lineTo x="21492" y="21507"/>
                <wp:lineTo x="21492" y="0"/>
                <wp:lineTo x="0" y="0"/>
              </wp:wrapPolygon>
            </wp:wrapTight>
            <wp:docPr id="16297078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75605" cy="2946400"/>
                    </a:xfrm>
                    <a:prstGeom prst="rect">
                      <a:avLst/>
                    </a:prstGeom>
                    <a:noFill/>
                  </pic:spPr>
                </pic:pic>
              </a:graphicData>
            </a:graphic>
            <wp14:sizeRelH relativeFrom="page">
              <wp14:pctWidth>0</wp14:pctWidth>
            </wp14:sizeRelH>
            <wp14:sizeRelV relativeFrom="page">
              <wp14:pctHeight>0</wp14:pctHeight>
            </wp14:sizeRelV>
          </wp:anchor>
        </w:drawing>
      </w:r>
    </w:p>
    <w:p w14:paraId="566F3848" w14:textId="77777777" w:rsidR="009D2525" w:rsidRDefault="009D2525" w:rsidP="00D54AC0">
      <w:pPr>
        <w:rPr>
          <w:rFonts w:ascii="Calibri" w:hAnsi="Calibri" w:cs="Calibri"/>
          <w:b/>
        </w:rPr>
      </w:pPr>
    </w:p>
    <w:p w14:paraId="37D129DC" w14:textId="0F0D9389" w:rsidR="009D2525" w:rsidRDefault="009D2525" w:rsidP="00D54AC0">
      <w:pPr>
        <w:rPr>
          <w:rFonts w:ascii="Calibri" w:hAnsi="Calibri" w:cs="Calibri"/>
          <w:b/>
        </w:rPr>
      </w:pPr>
      <w:r>
        <w:rPr>
          <w:rFonts w:ascii="Calibri" w:hAnsi="Calibri" w:cs="Calibri"/>
          <w:b/>
          <w:noProof/>
          <w:lang w:eastAsia="en-GB"/>
        </w:rPr>
        <w:drawing>
          <wp:anchor distT="0" distB="0" distL="114300" distR="114300" simplePos="0" relativeHeight="251739136" behindDoc="1" locked="0" layoutInCell="1" allowOverlap="1" wp14:anchorId="3C5850FC" wp14:editId="11F14C08">
            <wp:simplePos x="0" y="0"/>
            <wp:positionH relativeFrom="margin">
              <wp:posOffset>7442200</wp:posOffset>
            </wp:positionH>
            <wp:positionV relativeFrom="paragraph">
              <wp:posOffset>114300</wp:posOffset>
            </wp:positionV>
            <wp:extent cx="2121535" cy="1189355"/>
            <wp:effectExtent l="0" t="0" r="0" b="0"/>
            <wp:wrapTight wrapText="bothSides">
              <wp:wrapPolygon edited="0">
                <wp:start x="0" y="0"/>
                <wp:lineTo x="0" y="21104"/>
                <wp:lineTo x="21335" y="21104"/>
                <wp:lineTo x="21335" y="0"/>
                <wp:lineTo x="0" y="0"/>
              </wp:wrapPolygon>
            </wp:wrapTight>
            <wp:docPr id="7890359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21535" cy="118935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rPr>
        <w:t xml:space="preserve">Retrieval practice </w:t>
      </w:r>
    </w:p>
    <w:p w14:paraId="557205EC" w14:textId="5315E5AF" w:rsidR="009D2525" w:rsidRPr="009D2525" w:rsidRDefault="009D2525" w:rsidP="009D2525">
      <w:pPr>
        <w:spacing w:before="110"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In LSP history lessons every lesson begins with a 5-10 minutes (including feedback) ‘Do Now’ activity. This is a retrieval practice starter based on the current and previous units of work. The principle of this is based on practicing what we did yesterday, earlier this week, last week and in the last unit.</w:t>
      </w:r>
    </w:p>
    <w:p w14:paraId="3C64CD34" w14:textId="125A244D" w:rsidR="009D2525" w:rsidRPr="009D2525" w:rsidRDefault="009D2525" w:rsidP="009D2525">
      <w:pPr>
        <w:rPr>
          <w:rFonts w:ascii="Calibri" w:hAnsi="Calibri" w:cs="Calibri"/>
          <w:b/>
        </w:rPr>
      </w:pPr>
      <w:r w:rsidRPr="009D2525">
        <w:rPr>
          <w:rFonts w:ascii="Calibri" w:eastAsia="+mn-ea" w:hAnsi="Calibri" w:cs="+mn-cs"/>
          <w:color w:val="000000"/>
          <w:kern w:val="24"/>
          <w:lang w:eastAsia="en-GB"/>
          <w14:ligatures w14:val="none"/>
        </w:rPr>
        <w:t>Pupils complete these activities on whiteboards before moving on to the main session.</w:t>
      </w:r>
    </w:p>
    <w:p w14:paraId="3F8E39A4" w14:textId="6EBC51DF" w:rsidR="008F09D9" w:rsidRDefault="008F09D9" w:rsidP="00D54AC0">
      <w:pPr>
        <w:rPr>
          <w:rFonts w:ascii="Calibri" w:hAnsi="Calibri" w:cs="Calibri"/>
          <w:b/>
        </w:rPr>
      </w:pPr>
      <w:r>
        <w:rPr>
          <w:rFonts w:ascii="Calibri" w:hAnsi="Calibri" w:cs="Calibri"/>
          <w:b/>
        </w:rPr>
        <w:t>Knowledge organisers</w:t>
      </w:r>
    </w:p>
    <w:p w14:paraId="72E57D13" w14:textId="0884EE17" w:rsidR="008F09D9" w:rsidRPr="008F09D9" w:rsidRDefault="008F09D9" w:rsidP="00D54AC0">
      <w:pPr>
        <w:rPr>
          <w:rFonts w:ascii="Calibri" w:hAnsi="Calibri" w:cs="Calibri"/>
          <w:bCs/>
        </w:rPr>
      </w:pPr>
      <w:r w:rsidRPr="008F09D9">
        <w:rPr>
          <w:rFonts w:ascii="Calibri" w:hAnsi="Calibri" w:cs="Calibri"/>
          <w:bCs/>
        </w:rPr>
        <w:t>Every unit of work has a pupil knowledge organiser, this is one of the resources which teachers use deliberately with pupils as part of the approach to practice and retrieval.</w:t>
      </w:r>
      <w:r w:rsidRPr="008F09D9">
        <w:rPr>
          <w:rFonts w:ascii="Calibri" w:hAnsi="Calibri" w:cs="Calibri"/>
        </w:rPr>
        <w:t xml:space="preserve"> It is recommended that </w:t>
      </w:r>
      <w:r>
        <w:rPr>
          <w:rFonts w:ascii="Calibri" w:hAnsi="Calibri" w:cs="Calibri"/>
          <w:bCs/>
        </w:rPr>
        <w:t>the</w:t>
      </w:r>
      <w:r w:rsidRPr="008F09D9">
        <w:rPr>
          <w:rFonts w:ascii="Calibri" w:hAnsi="Calibri" w:cs="Calibri"/>
          <w:bCs/>
        </w:rPr>
        <w:t xml:space="preserve"> knowledge organiser is </w:t>
      </w:r>
      <w:r>
        <w:rPr>
          <w:rFonts w:ascii="Calibri" w:hAnsi="Calibri" w:cs="Calibri"/>
          <w:bCs/>
        </w:rPr>
        <w:t xml:space="preserve">stuck into the history book at the beginning of a unit. These demarcates the beginning of the unit </w:t>
      </w:r>
      <w:r w:rsidRPr="008F09D9">
        <w:rPr>
          <w:rFonts w:ascii="Calibri" w:hAnsi="Calibri" w:cs="Calibri"/>
          <w:bCs/>
        </w:rPr>
        <w:t>an</w:t>
      </w:r>
      <w:r>
        <w:rPr>
          <w:rFonts w:ascii="Calibri" w:hAnsi="Calibri" w:cs="Calibri"/>
          <w:bCs/>
        </w:rPr>
        <w:t xml:space="preserve">d means it is an </w:t>
      </w:r>
      <w:r w:rsidRPr="008F09D9">
        <w:rPr>
          <w:rFonts w:ascii="Calibri" w:hAnsi="Calibri" w:cs="Calibri"/>
          <w:bCs/>
        </w:rPr>
        <w:t xml:space="preserve"> accessible document </w:t>
      </w:r>
      <w:r>
        <w:rPr>
          <w:rFonts w:ascii="Calibri" w:hAnsi="Calibri" w:cs="Calibri"/>
          <w:bCs/>
        </w:rPr>
        <w:t xml:space="preserve">for pupils during the unit. </w:t>
      </w:r>
      <w:r w:rsidRPr="008F09D9">
        <w:rPr>
          <w:rFonts w:ascii="Calibri" w:hAnsi="Calibri" w:cs="Calibri"/>
          <w:bCs/>
        </w:rPr>
        <w:t xml:space="preserve">Knowledge organisers contain key information that children should have learnt by the end of a learning sequence, and contain key images; therefore, they act as a tool in supporting pupils to retain and retrieve knowledge and build a secure schema. They are designed to be quizzable (to build connections across knowledge rather than facts in isolation) and should be used with pupils during the unit particularly as part of ‘Do Now’s’ and during assessments at the end of the unit. </w:t>
      </w:r>
    </w:p>
    <w:p w14:paraId="3AF61667" w14:textId="4E461D79" w:rsidR="00D54AC0" w:rsidRPr="00D54AC0" w:rsidRDefault="00D54AC0" w:rsidP="00D54AC0">
      <w:pPr>
        <w:rPr>
          <w:rFonts w:ascii="Calibri" w:hAnsi="Calibri" w:cs="Calibri"/>
          <w:b/>
        </w:rPr>
      </w:pPr>
      <w:r w:rsidRPr="00D54AC0">
        <w:rPr>
          <w:rFonts w:ascii="Calibri" w:hAnsi="Calibri" w:cs="Calibri"/>
          <w:b/>
        </w:rPr>
        <w:t>Assessment within History</w:t>
      </w:r>
      <w:r w:rsidR="00426F8D" w:rsidRPr="00426F8D">
        <w:rPr>
          <w:noProof/>
        </w:rPr>
        <w:t xml:space="preserve"> </w:t>
      </w:r>
    </w:p>
    <w:p w14:paraId="0DC64F5A" w14:textId="0F565653" w:rsidR="00D54AC0" w:rsidRPr="00D54AC0" w:rsidRDefault="00D54AC0" w:rsidP="00D54AC0">
      <w:pPr>
        <w:pStyle w:val="NormalWeb"/>
        <w:rPr>
          <w:rFonts w:ascii="Calibri" w:hAnsi="Calibri" w:cs="Calibri"/>
          <w:color w:val="212529"/>
          <w:sz w:val="22"/>
          <w:szCs w:val="22"/>
        </w:rPr>
      </w:pPr>
      <w:r w:rsidRPr="00D54AC0">
        <w:rPr>
          <w:rFonts w:ascii="Calibri" w:hAnsi="Calibri" w:cs="Calibri"/>
          <w:color w:val="212529"/>
          <w:sz w:val="22"/>
          <w:szCs w:val="22"/>
        </w:rPr>
        <w:t xml:space="preserve">Assessment should check that curriculum content is </w:t>
      </w:r>
      <w:r w:rsidR="00B444CB">
        <w:rPr>
          <w:rFonts w:ascii="Calibri" w:hAnsi="Calibri" w:cs="Calibri"/>
          <w:color w:val="212529"/>
          <w:sz w:val="22"/>
          <w:szCs w:val="22"/>
        </w:rPr>
        <w:t>learnt and</w:t>
      </w:r>
      <w:r w:rsidR="00691893">
        <w:rPr>
          <w:rFonts w:ascii="Calibri" w:hAnsi="Calibri" w:cs="Calibri"/>
          <w:color w:val="212529"/>
          <w:sz w:val="22"/>
          <w:szCs w:val="22"/>
        </w:rPr>
        <w:t xml:space="preserve"> </w:t>
      </w:r>
      <w:r w:rsidR="00691893" w:rsidRPr="00691893">
        <w:rPr>
          <w:rFonts w:ascii="Calibri" w:hAnsi="Calibri" w:cs="Calibri"/>
          <w:color w:val="212529"/>
          <w:sz w:val="22"/>
          <w:szCs w:val="22"/>
        </w:rPr>
        <w:t>committed to long-term memory</w:t>
      </w:r>
      <w:r w:rsidR="00E11A9C">
        <w:rPr>
          <w:rFonts w:ascii="Calibri" w:hAnsi="Calibri" w:cs="Calibri"/>
          <w:color w:val="212529"/>
          <w:sz w:val="22"/>
          <w:szCs w:val="22"/>
        </w:rPr>
        <w:t>.</w:t>
      </w:r>
      <w:r w:rsidRPr="00D54AC0">
        <w:rPr>
          <w:rFonts w:ascii="Calibri" w:hAnsi="Calibri" w:cs="Calibri"/>
          <w:color w:val="212529"/>
          <w:sz w:val="22"/>
          <w:szCs w:val="22"/>
        </w:rPr>
        <w:t xml:space="preserve"> </w:t>
      </w:r>
      <w:r w:rsidR="00E11A9C">
        <w:rPr>
          <w:rFonts w:ascii="Calibri" w:hAnsi="Calibri" w:cs="Calibri"/>
          <w:color w:val="212529"/>
          <w:sz w:val="22"/>
          <w:szCs w:val="22"/>
        </w:rPr>
        <w:t>P</w:t>
      </w:r>
      <w:r w:rsidRPr="00D54AC0">
        <w:rPr>
          <w:rFonts w:ascii="Calibri" w:hAnsi="Calibri" w:cs="Calibri"/>
          <w:color w:val="212529"/>
          <w:sz w:val="22"/>
          <w:szCs w:val="22"/>
        </w:rPr>
        <w:t xml:space="preserve">upils should be able to demonstrate that they know more, remember more and are able to do more as a result of the </w:t>
      </w:r>
      <w:r w:rsidR="00E11A9C">
        <w:rPr>
          <w:rFonts w:ascii="Calibri" w:hAnsi="Calibri" w:cs="Calibri"/>
          <w:color w:val="212529"/>
          <w:sz w:val="22"/>
          <w:szCs w:val="22"/>
        </w:rPr>
        <w:t xml:space="preserve">explicit </w:t>
      </w:r>
      <w:r w:rsidRPr="00D54AC0">
        <w:rPr>
          <w:rFonts w:ascii="Calibri" w:hAnsi="Calibri" w:cs="Calibri"/>
          <w:color w:val="212529"/>
          <w:sz w:val="22"/>
          <w:szCs w:val="22"/>
        </w:rPr>
        <w:t xml:space="preserve">teaching they have encountered. Teachers should use </w:t>
      </w:r>
      <w:r w:rsidR="00BC3944">
        <w:rPr>
          <w:rFonts w:ascii="Calibri" w:hAnsi="Calibri" w:cs="Calibri"/>
          <w:color w:val="212529"/>
          <w:sz w:val="22"/>
          <w:szCs w:val="22"/>
        </w:rPr>
        <w:t xml:space="preserve">formative and summative </w:t>
      </w:r>
      <w:r w:rsidRPr="00D54AC0">
        <w:rPr>
          <w:rFonts w:ascii="Calibri" w:hAnsi="Calibri" w:cs="Calibri"/>
          <w:color w:val="212529"/>
          <w:sz w:val="22"/>
          <w:szCs w:val="22"/>
        </w:rPr>
        <w:t>assessment to build an understanding of pupil’s prior knowledge and performance to help draw out common misconceptions or gaps which can be addressed in future curriculum plan</w:t>
      </w:r>
      <w:r w:rsidR="00C87A63">
        <w:rPr>
          <w:rFonts w:ascii="Calibri" w:hAnsi="Calibri" w:cs="Calibri"/>
          <w:color w:val="212529"/>
          <w:sz w:val="22"/>
          <w:szCs w:val="22"/>
        </w:rPr>
        <w:t>ning and delivery</w:t>
      </w:r>
      <w:r w:rsidRPr="00D54AC0">
        <w:rPr>
          <w:rFonts w:ascii="Calibri" w:hAnsi="Calibri" w:cs="Calibri"/>
          <w:color w:val="212529"/>
          <w:sz w:val="22"/>
          <w:szCs w:val="22"/>
        </w:rPr>
        <w:t>.</w:t>
      </w:r>
    </w:p>
    <w:p w14:paraId="0BDEF2AF" w14:textId="07ABE120" w:rsidR="00D54AC0" w:rsidRPr="00D54AC0" w:rsidRDefault="00D54AC0" w:rsidP="00D54AC0">
      <w:pPr>
        <w:pStyle w:val="NormalWeb"/>
        <w:rPr>
          <w:rFonts w:ascii="Calibri" w:hAnsi="Calibri" w:cs="Calibri"/>
          <w:sz w:val="22"/>
          <w:szCs w:val="22"/>
        </w:rPr>
      </w:pPr>
      <w:r w:rsidRPr="00D54AC0">
        <w:rPr>
          <w:rFonts w:ascii="Calibri" w:hAnsi="Calibri" w:cs="Calibri"/>
          <w:color w:val="212529"/>
          <w:sz w:val="22"/>
          <w:szCs w:val="22"/>
        </w:rPr>
        <w:t xml:space="preserve">When assessment and feedback is sharply focused on the curriculum, and used as a tool of good pedagogy, teachers can maximise its value to improve the responsiveness of their teaching. </w:t>
      </w:r>
      <w:r w:rsidRPr="00D54AC0">
        <w:rPr>
          <w:rFonts w:ascii="Calibri" w:hAnsi="Calibri" w:cs="Calibri"/>
          <w:sz w:val="22"/>
          <w:szCs w:val="22"/>
        </w:rPr>
        <w:t xml:space="preserve">This is important because we need to capture information on pupil achievement of the range of historical knowledge and skills that pupils will have been taught and have learnt within the context and concept being studied. </w:t>
      </w:r>
    </w:p>
    <w:p w14:paraId="652DC446" w14:textId="7BB084E3" w:rsidR="00926A28" w:rsidRDefault="00926A28" w:rsidP="008E75D8">
      <w:pPr>
        <w:pStyle w:val="NormalWeb"/>
        <w:rPr>
          <w:rFonts w:ascii="Calibri" w:hAnsi="Calibri" w:cs="Calibri"/>
          <w:b/>
          <w:sz w:val="22"/>
          <w:szCs w:val="22"/>
        </w:rPr>
      </w:pPr>
      <w:r>
        <w:rPr>
          <w:rFonts w:ascii="Calibri" w:hAnsi="Calibri" w:cs="Calibri"/>
          <w:noProof/>
          <w:sz w:val="22"/>
          <w:szCs w:val="22"/>
        </w:rPr>
        <w:drawing>
          <wp:anchor distT="0" distB="0" distL="114300" distR="114300" simplePos="0" relativeHeight="251720704" behindDoc="1" locked="0" layoutInCell="1" allowOverlap="1" wp14:anchorId="708559EE" wp14:editId="07716A3F">
            <wp:simplePos x="0" y="0"/>
            <wp:positionH relativeFrom="column">
              <wp:posOffset>7353300</wp:posOffset>
            </wp:positionH>
            <wp:positionV relativeFrom="paragraph">
              <wp:posOffset>10160</wp:posOffset>
            </wp:positionV>
            <wp:extent cx="1045845" cy="1041400"/>
            <wp:effectExtent l="0" t="0" r="1905" b="6350"/>
            <wp:wrapTight wrapText="bothSides">
              <wp:wrapPolygon edited="0">
                <wp:start x="0" y="0"/>
                <wp:lineTo x="0" y="21337"/>
                <wp:lineTo x="21246" y="21337"/>
                <wp:lineTo x="21246" y="0"/>
                <wp:lineTo x="0" y="0"/>
              </wp:wrapPolygon>
            </wp:wrapTight>
            <wp:docPr id="3330926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45845" cy="1041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drawing>
          <wp:anchor distT="0" distB="0" distL="114300" distR="114300" simplePos="0" relativeHeight="251719680" behindDoc="1" locked="0" layoutInCell="1" allowOverlap="1" wp14:anchorId="51F0056C" wp14:editId="7137DEF6">
            <wp:simplePos x="0" y="0"/>
            <wp:positionH relativeFrom="column">
              <wp:posOffset>5930900</wp:posOffset>
            </wp:positionH>
            <wp:positionV relativeFrom="paragraph">
              <wp:posOffset>8890</wp:posOffset>
            </wp:positionV>
            <wp:extent cx="1063625" cy="1054100"/>
            <wp:effectExtent l="0" t="0" r="3175" b="0"/>
            <wp:wrapTight wrapText="bothSides">
              <wp:wrapPolygon edited="0">
                <wp:start x="0" y="0"/>
                <wp:lineTo x="0" y="21080"/>
                <wp:lineTo x="21278" y="21080"/>
                <wp:lineTo x="21278" y="0"/>
                <wp:lineTo x="0" y="0"/>
              </wp:wrapPolygon>
            </wp:wrapTight>
            <wp:docPr id="2367807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63625"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drawing>
          <wp:anchor distT="0" distB="0" distL="114300" distR="114300" simplePos="0" relativeHeight="251718656" behindDoc="1" locked="0" layoutInCell="1" allowOverlap="1" wp14:anchorId="717198EC" wp14:editId="073401DB">
            <wp:simplePos x="0" y="0"/>
            <wp:positionH relativeFrom="column">
              <wp:posOffset>4540250</wp:posOffset>
            </wp:positionH>
            <wp:positionV relativeFrom="paragraph">
              <wp:posOffset>1270</wp:posOffset>
            </wp:positionV>
            <wp:extent cx="1079500" cy="1081405"/>
            <wp:effectExtent l="0" t="0" r="6350" b="4445"/>
            <wp:wrapTight wrapText="bothSides">
              <wp:wrapPolygon edited="0">
                <wp:start x="0" y="0"/>
                <wp:lineTo x="0" y="21308"/>
                <wp:lineTo x="21346" y="21308"/>
                <wp:lineTo x="21346" y="0"/>
                <wp:lineTo x="0" y="0"/>
              </wp:wrapPolygon>
            </wp:wrapTight>
            <wp:docPr id="11540518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79500" cy="1081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7632" behindDoc="1" locked="0" layoutInCell="1" allowOverlap="1" wp14:anchorId="28BDED86" wp14:editId="49CAE159">
            <wp:simplePos x="0" y="0"/>
            <wp:positionH relativeFrom="column">
              <wp:posOffset>3111500</wp:posOffset>
            </wp:positionH>
            <wp:positionV relativeFrom="paragraph">
              <wp:posOffset>3810</wp:posOffset>
            </wp:positionV>
            <wp:extent cx="1092200" cy="1092200"/>
            <wp:effectExtent l="0" t="0" r="0" b="0"/>
            <wp:wrapTight wrapText="bothSides">
              <wp:wrapPolygon edited="0">
                <wp:start x="0" y="0"/>
                <wp:lineTo x="0" y="21098"/>
                <wp:lineTo x="21098" y="21098"/>
                <wp:lineTo x="21098" y="0"/>
                <wp:lineTo x="0" y="0"/>
              </wp:wrapPolygon>
            </wp:wrapTight>
            <wp:docPr id="596858108" name="Picture 11" descr="A logo with two heads and light bul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58108" name="Picture 11" descr="A logo with two heads and light bulbs&#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6608" behindDoc="1" locked="0" layoutInCell="1" allowOverlap="1" wp14:anchorId="4A0CF896" wp14:editId="69ADC0D0">
            <wp:simplePos x="0" y="0"/>
            <wp:positionH relativeFrom="margin">
              <wp:posOffset>1670050</wp:posOffset>
            </wp:positionH>
            <wp:positionV relativeFrom="paragraph">
              <wp:posOffset>3810</wp:posOffset>
            </wp:positionV>
            <wp:extent cx="1079500" cy="1079500"/>
            <wp:effectExtent l="0" t="0" r="6350" b="6350"/>
            <wp:wrapTight wrapText="bothSides">
              <wp:wrapPolygon edited="0">
                <wp:start x="0" y="0"/>
                <wp:lineTo x="0" y="21346"/>
                <wp:lineTo x="21346" y="21346"/>
                <wp:lineTo x="21346" y="0"/>
                <wp:lineTo x="0" y="0"/>
              </wp:wrapPolygon>
            </wp:wrapTight>
            <wp:docPr id="88730786" name="Picture 10" descr="A red circle with a white outline of a brain and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0786" name="Picture 10" descr="A red circle with a white outline of a brain and a magnifying glass&#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1BD85" w14:textId="1C4CA4DA" w:rsidR="00926A28" w:rsidRDefault="00926A28" w:rsidP="008E75D8">
      <w:pPr>
        <w:pStyle w:val="NormalWeb"/>
        <w:rPr>
          <w:rFonts w:ascii="Calibri" w:hAnsi="Calibri" w:cs="Calibri"/>
          <w:b/>
          <w:sz w:val="22"/>
          <w:szCs w:val="22"/>
        </w:rPr>
      </w:pPr>
    </w:p>
    <w:p w14:paraId="4C749BF7" w14:textId="4D64188F" w:rsidR="00926A28" w:rsidRDefault="00926A28" w:rsidP="008E75D8">
      <w:pPr>
        <w:pStyle w:val="NormalWeb"/>
        <w:rPr>
          <w:rFonts w:ascii="Calibri" w:hAnsi="Calibri" w:cs="Calibri"/>
          <w:b/>
          <w:sz w:val="22"/>
          <w:szCs w:val="22"/>
        </w:rPr>
      </w:pPr>
    </w:p>
    <w:p w14:paraId="1E996E96" w14:textId="77777777" w:rsidR="00926A28" w:rsidRDefault="00926A28" w:rsidP="008E75D8">
      <w:pPr>
        <w:pStyle w:val="NormalWeb"/>
        <w:rPr>
          <w:rFonts w:ascii="Calibri" w:hAnsi="Calibri" w:cs="Calibri"/>
          <w:b/>
          <w:sz w:val="22"/>
          <w:szCs w:val="22"/>
        </w:rPr>
      </w:pPr>
    </w:p>
    <w:p w14:paraId="15ADCA7A" w14:textId="77777777" w:rsidR="009D2525" w:rsidRDefault="009D2525" w:rsidP="008E75D8">
      <w:pPr>
        <w:pStyle w:val="NormalWeb"/>
        <w:rPr>
          <w:rFonts w:ascii="Calibri" w:hAnsi="Calibri" w:cs="Calibri"/>
          <w:b/>
          <w:sz w:val="22"/>
          <w:szCs w:val="22"/>
        </w:rPr>
      </w:pPr>
    </w:p>
    <w:p w14:paraId="175B5742" w14:textId="77777777" w:rsidR="009D2525" w:rsidRDefault="009D2525" w:rsidP="008E75D8">
      <w:pPr>
        <w:pStyle w:val="NormalWeb"/>
        <w:rPr>
          <w:rFonts w:ascii="Calibri" w:hAnsi="Calibri" w:cs="Calibri"/>
          <w:b/>
          <w:sz w:val="22"/>
          <w:szCs w:val="22"/>
        </w:rPr>
      </w:pPr>
    </w:p>
    <w:p w14:paraId="46105463" w14:textId="473D57BA" w:rsidR="006E651C" w:rsidRDefault="00D54AC0" w:rsidP="008E75D8">
      <w:pPr>
        <w:pStyle w:val="NormalWeb"/>
        <w:rPr>
          <w:rFonts w:ascii="Calibri" w:hAnsi="Calibri" w:cs="Calibri"/>
          <w:b/>
          <w:sz w:val="22"/>
          <w:szCs w:val="22"/>
        </w:rPr>
      </w:pPr>
      <w:r w:rsidRPr="00D54AC0">
        <w:rPr>
          <w:rFonts w:ascii="Calibri" w:hAnsi="Calibri" w:cs="Calibri"/>
          <w:b/>
          <w:sz w:val="22"/>
          <w:szCs w:val="22"/>
        </w:rPr>
        <w:t>Regular formative assessment</w:t>
      </w:r>
      <w:r w:rsidR="006E651C">
        <w:rPr>
          <w:rFonts w:ascii="Calibri" w:hAnsi="Calibri" w:cs="Calibri"/>
          <w:b/>
          <w:sz w:val="22"/>
          <w:szCs w:val="22"/>
        </w:rPr>
        <w:t xml:space="preserve"> </w:t>
      </w:r>
    </w:p>
    <w:p w14:paraId="2A8A0C86" w14:textId="7A568DE0" w:rsidR="008E75D8" w:rsidRDefault="006E651C" w:rsidP="008E75D8">
      <w:pPr>
        <w:pStyle w:val="NormalWeb"/>
        <w:rPr>
          <w:rFonts w:ascii="Calibri" w:hAnsi="Calibri" w:cs="Calibri"/>
          <w:sz w:val="22"/>
          <w:szCs w:val="22"/>
        </w:rPr>
      </w:pPr>
      <w:r>
        <w:rPr>
          <w:rFonts w:ascii="Calibri" w:hAnsi="Calibri" w:cs="Calibri"/>
          <w:sz w:val="22"/>
          <w:szCs w:val="22"/>
        </w:rPr>
        <w:t>T</w:t>
      </w:r>
      <w:r w:rsidR="00D54AC0" w:rsidRPr="00D54AC0">
        <w:rPr>
          <w:rFonts w:ascii="Calibri" w:hAnsi="Calibri" w:cs="Calibri"/>
          <w:sz w:val="22"/>
          <w:szCs w:val="22"/>
        </w:rPr>
        <w:t xml:space="preserve">hroughout units </w:t>
      </w:r>
      <w:r>
        <w:rPr>
          <w:rFonts w:ascii="Calibri" w:hAnsi="Calibri" w:cs="Calibri"/>
          <w:sz w:val="22"/>
          <w:szCs w:val="22"/>
        </w:rPr>
        <w:t xml:space="preserve">it </w:t>
      </w:r>
      <w:r w:rsidR="00D54AC0" w:rsidRPr="00D54AC0">
        <w:rPr>
          <w:rFonts w:ascii="Calibri" w:hAnsi="Calibri" w:cs="Calibri"/>
          <w:sz w:val="22"/>
          <w:szCs w:val="22"/>
        </w:rPr>
        <w:t xml:space="preserve">is essential </w:t>
      </w:r>
      <w:r>
        <w:rPr>
          <w:rFonts w:ascii="Calibri" w:hAnsi="Calibri" w:cs="Calibri"/>
          <w:sz w:val="22"/>
          <w:szCs w:val="22"/>
        </w:rPr>
        <w:t>that teachers regularly check for understanding using a range of strategies. This</w:t>
      </w:r>
      <w:r w:rsidR="00D54AC0" w:rsidRPr="00D54AC0">
        <w:rPr>
          <w:rFonts w:ascii="Calibri" w:hAnsi="Calibri" w:cs="Calibri"/>
          <w:sz w:val="22"/>
          <w:szCs w:val="22"/>
        </w:rPr>
        <w:t xml:space="preserve"> enables teachers to </w:t>
      </w:r>
      <w:r w:rsidR="00C350EB">
        <w:rPr>
          <w:rFonts w:ascii="Calibri" w:hAnsi="Calibri" w:cs="Calibri"/>
          <w:sz w:val="22"/>
          <w:szCs w:val="22"/>
        </w:rPr>
        <w:t xml:space="preserve">identify gaps in pupils knowledge and understanding so they can respond </w:t>
      </w:r>
      <w:r>
        <w:rPr>
          <w:rFonts w:ascii="Calibri" w:hAnsi="Calibri" w:cs="Calibri"/>
          <w:sz w:val="22"/>
          <w:szCs w:val="22"/>
        </w:rPr>
        <w:t xml:space="preserve">in an appropriate way </w:t>
      </w:r>
      <w:r w:rsidR="00D54AC0" w:rsidRPr="00D54AC0">
        <w:rPr>
          <w:rFonts w:ascii="Calibri" w:hAnsi="Calibri" w:cs="Calibri"/>
          <w:sz w:val="22"/>
          <w:szCs w:val="22"/>
        </w:rPr>
        <w:t xml:space="preserve">to secure achievement of core concepts, knowledge and skills. </w:t>
      </w:r>
      <w:r w:rsidR="008E75D8">
        <w:rPr>
          <w:rFonts w:ascii="Calibri" w:hAnsi="Calibri" w:cs="Calibri"/>
          <w:sz w:val="22"/>
          <w:szCs w:val="22"/>
        </w:rPr>
        <w:t>Lessons across units have been intentionally designed so that:</w:t>
      </w:r>
      <w:r w:rsidR="00926A28" w:rsidRPr="00926A28">
        <w:t xml:space="preserve"> </w:t>
      </w:r>
    </w:p>
    <w:p w14:paraId="0B0D8F57" w14:textId="295EDC82"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pupils engage in r</w:t>
      </w:r>
      <w:r w:rsidR="00D54AC0" w:rsidRPr="00D54AC0">
        <w:rPr>
          <w:rFonts w:ascii="Calibri" w:hAnsi="Calibri" w:cs="Calibri"/>
          <w:sz w:val="22"/>
          <w:szCs w:val="22"/>
        </w:rPr>
        <w:t>egular low stakes testing of knowledge and deliberate practise of skills taught</w:t>
      </w:r>
      <w:r>
        <w:rPr>
          <w:rFonts w:ascii="Calibri" w:hAnsi="Calibri" w:cs="Calibri"/>
          <w:sz w:val="22"/>
          <w:szCs w:val="22"/>
        </w:rPr>
        <w:t xml:space="preserve"> to date</w:t>
      </w:r>
      <w:r w:rsidR="006E651C">
        <w:rPr>
          <w:rFonts w:ascii="Calibri" w:hAnsi="Calibri" w:cs="Calibri"/>
          <w:sz w:val="22"/>
          <w:szCs w:val="22"/>
        </w:rPr>
        <w:t>.</w:t>
      </w:r>
      <w:r>
        <w:rPr>
          <w:rFonts w:ascii="Calibri" w:hAnsi="Calibri" w:cs="Calibri"/>
          <w:sz w:val="22"/>
          <w:szCs w:val="22"/>
        </w:rPr>
        <w:t xml:space="preserve"> </w:t>
      </w:r>
      <w:r w:rsidR="006E651C">
        <w:rPr>
          <w:rFonts w:ascii="Calibri" w:hAnsi="Calibri" w:cs="Calibri"/>
          <w:sz w:val="22"/>
          <w:szCs w:val="22"/>
        </w:rPr>
        <w:t>T</w:t>
      </w:r>
      <w:r>
        <w:rPr>
          <w:rFonts w:ascii="Calibri" w:hAnsi="Calibri" w:cs="Calibri"/>
          <w:sz w:val="22"/>
          <w:szCs w:val="22"/>
        </w:rPr>
        <w:t>his</w:t>
      </w:r>
      <w:r w:rsidR="00D54AC0" w:rsidRPr="00D54AC0">
        <w:rPr>
          <w:rFonts w:ascii="Calibri" w:hAnsi="Calibri" w:cs="Calibri"/>
          <w:sz w:val="22"/>
          <w:szCs w:val="22"/>
        </w:rPr>
        <w:t xml:space="preserve"> </w:t>
      </w:r>
      <w:r w:rsidR="00D54AC0">
        <w:rPr>
          <w:rFonts w:ascii="Calibri" w:hAnsi="Calibri" w:cs="Calibri"/>
          <w:sz w:val="22"/>
          <w:szCs w:val="22"/>
        </w:rPr>
        <w:t xml:space="preserve">takes place at the beginning of each lesson through ‘do now’ tasks. These tasks </w:t>
      </w:r>
      <w:r>
        <w:rPr>
          <w:rFonts w:ascii="Calibri" w:hAnsi="Calibri" w:cs="Calibri"/>
          <w:sz w:val="22"/>
          <w:szCs w:val="22"/>
        </w:rPr>
        <w:t>have</w:t>
      </w:r>
      <w:r w:rsidR="00D54AC0">
        <w:rPr>
          <w:rFonts w:ascii="Calibri" w:hAnsi="Calibri" w:cs="Calibri"/>
          <w:sz w:val="22"/>
          <w:szCs w:val="22"/>
        </w:rPr>
        <w:t xml:space="preserve"> been crafted so that pupils retrieve knowledge from previous lessons</w:t>
      </w:r>
      <w:r>
        <w:rPr>
          <w:rFonts w:ascii="Calibri" w:hAnsi="Calibri" w:cs="Calibri"/>
          <w:sz w:val="22"/>
          <w:szCs w:val="22"/>
        </w:rPr>
        <w:t xml:space="preserve"> and units</w:t>
      </w:r>
      <w:r w:rsidR="006E651C">
        <w:rPr>
          <w:rFonts w:ascii="Calibri" w:hAnsi="Calibri" w:cs="Calibri"/>
          <w:sz w:val="22"/>
          <w:szCs w:val="22"/>
        </w:rPr>
        <w:t>;</w:t>
      </w:r>
      <w:r>
        <w:rPr>
          <w:rFonts w:ascii="Calibri" w:hAnsi="Calibri" w:cs="Calibri"/>
          <w:sz w:val="22"/>
          <w:szCs w:val="22"/>
        </w:rPr>
        <w:t xml:space="preserve"> as a result</w:t>
      </w:r>
      <w:r w:rsidR="006E651C">
        <w:rPr>
          <w:rFonts w:ascii="Calibri" w:hAnsi="Calibri" w:cs="Calibri"/>
          <w:sz w:val="22"/>
          <w:szCs w:val="22"/>
        </w:rPr>
        <w:t xml:space="preserve">, </w:t>
      </w:r>
      <w:r>
        <w:rPr>
          <w:rFonts w:ascii="Calibri" w:hAnsi="Calibri" w:cs="Calibri"/>
          <w:sz w:val="22"/>
          <w:szCs w:val="22"/>
        </w:rPr>
        <w:t xml:space="preserve">knowledge is more likely to embed in pupils long-term memory. </w:t>
      </w:r>
    </w:p>
    <w:p w14:paraId="5D96897E" w14:textId="439B4F30"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teachers use a variety of ways to make sure that pupils are keeping up with the learning through opportunities for cold calling, think, pair, share</w:t>
      </w:r>
      <w:r w:rsidR="00FE3AFC">
        <w:rPr>
          <w:rFonts w:ascii="Calibri" w:hAnsi="Calibri" w:cs="Calibri"/>
          <w:sz w:val="22"/>
          <w:szCs w:val="22"/>
        </w:rPr>
        <w:t>, hinge questions</w:t>
      </w:r>
      <w:r>
        <w:rPr>
          <w:rFonts w:ascii="Calibri" w:hAnsi="Calibri" w:cs="Calibri"/>
          <w:sz w:val="22"/>
          <w:szCs w:val="22"/>
        </w:rPr>
        <w:t xml:space="preserve"> and white board work etc. T</w:t>
      </w:r>
      <w:r w:rsidR="00D54AC0" w:rsidRPr="008E75D8">
        <w:rPr>
          <w:rFonts w:ascii="Calibri" w:hAnsi="Calibri" w:cs="Calibri"/>
          <w:sz w:val="22"/>
          <w:szCs w:val="22"/>
        </w:rPr>
        <w:t xml:space="preserve">eachers </w:t>
      </w:r>
      <w:r>
        <w:rPr>
          <w:rFonts w:ascii="Calibri" w:hAnsi="Calibri" w:cs="Calibri"/>
          <w:sz w:val="22"/>
          <w:szCs w:val="22"/>
        </w:rPr>
        <w:t xml:space="preserve">use the information gained </w:t>
      </w:r>
      <w:r w:rsidR="00D54AC0" w:rsidRPr="008E75D8">
        <w:rPr>
          <w:rFonts w:ascii="Calibri" w:hAnsi="Calibri" w:cs="Calibri"/>
          <w:sz w:val="22"/>
          <w:szCs w:val="22"/>
        </w:rPr>
        <w:t xml:space="preserve">to make in the moment decisions about next steps so that learning sequences can be adapted appropriately. </w:t>
      </w:r>
    </w:p>
    <w:p w14:paraId="5C06D151" w14:textId="1D5CA1F4"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pupils engage in ‘exit tickets’ based on knowledge gained during the session. This is another way to engage in low stakes quizzes or to make links in learning within and across sessions.</w:t>
      </w:r>
      <w:r w:rsidR="00926A28" w:rsidRPr="00926A28">
        <w:t xml:space="preserve"> </w:t>
      </w:r>
    </w:p>
    <w:p w14:paraId="4DC0C397" w14:textId="4C453475" w:rsidR="00FE3AFC" w:rsidRPr="00B5593D" w:rsidRDefault="00D54AC0" w:rsidP="00B5593D">
      <w:pPr>
        <w:pStyle w:val="NormalWeb"/>
        <w:rPr>
          <w:rFonts w:ascii="Calibri" w:hAnsi="Calibri" w:cs="Calibri"/>
          <w:sz w:val="22"/>
          <w:szCs w:val="22"/>
        </w:rPr>
      </w:pPr>
      <w:r w:rsidRPr="008E75D8">
        <w:rPr>
          <w:rFonts w:ascii="Calibri" w:hAnsi="Calibri" w:cs="Calibri"/>
          <w:sz w:val="22"/>
          <w:szCs w:val="22"/>
        </w:rPr>
        <w:t>At the end of each session teachers review learning including outcomes produced by individuals, groups and the class as a whole and use this information to inform future sessions to ensure that pupils stay ‘on track’ throughout the unit.</w:t>
      </w:r>
    </w:p>
    <w:p w14:paraId="5A0FBE26" w14:textId="06C6F4F4" w:rsidR="00FE3AFC" w:rsidRDefault="009D2525" w:rsidP="008E75D8">
      <w:pPr>
        <w:rPr>
          <w:rFonts w:ascii="Calibri" w:hAnsi="Calibri" w:cs="Calibri"/>
          <w:b/>
        </w:rPr>
      </w:pPr>
      <w:r>
        <w:rPr>
          <w:rFonts w:ascii="Calibri" w:hAnsi="Calibri" w:cs="Calibri"/>
          <w:noProof/>
          <w:lang w:eastAsia="en-GB"/>
        </w:rPr>
        <w:drawing>
          <wp:anchor distT="0" distB="0" distL="114300" distR="114300" simplePos="0" relativeHeight="251740160" behindDoc="1" locked="0" layoutInCell="1" allowOverlap="1" wp14:anchorId="7FA61028" wp14:editId="47DD5ACD">
            <wp:simplePos x="0" y="0"/>
            <wp:positionH relativeFrom="margin">
              <wp:posOffset>7232650</wp:posOffset>
            </wp:positionH>
            <wp:positionV relativeFrom="paragraph">
              <wp:posOffset>161925</wp:posOffset>
            </wp:positionV>
            <wp:extent cx="2520315" cy="1894840"/>
            <wp:effectExtent l="0" t="0" r="0" b="0"/>
            <wp:wrapTight wrapText="bothSides">
              <wp:wrapPolygon edited="0">
                <wp:start x="0" y="0"/>
                <wp:lineTo x="0" y="21282"/>
                <wp:lineTo x="21388" y="21282"/>
                <wp:lineTo x="21388" y="0"/>
                <wp:lineTo x="0" y="0"/>
              </wp:wrapPolygon>
            </wp:wrapTight>
            <wp:docPr id="14835014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20315" cy="1894840"/>
                    </a:xfrm>
                    <a:prstGeom prst="rect">
                      <a:avLst/>
                    </a:prstGeom>
                    <a:noFill/>
                  </pic:spPr>
                </pic:pic>
              </a:graphicData>
            </a:graphic>
            <wp14:sizeRelH relativeFrom="page">
              <wp14:pctWidth>0</wp14:pctWidth>
            </wp14:sizeRelH>
            <wp14:sizeRelV relativeFrom="page">
              <wp14:pctHeight>0</wp14:pctHeight>
            </wp14:sizeRelV>
          </wp:anchor>
        </w:drawing>
      </w:r>
      <w:r w:rsidR="00D54AC0" w:rsidRPr="00D54AC0">
        <w:rPr>
          <w:rFonts w:ascii="Calibri" w:hAnsi="Calibri" w:cs="Calibri"/>
          <w:b/>
        </w:rPr>
        <w:t>Summative assessment</w:t>
      </w:r>
    </w:p>
    <w:p w14:paraId="2586E478" w14:textId="5A732138" w:rsidR="00FE3AFC" w:rsidRDefault="00D16FA7" w:rsidP="008E75D8">
      <w:pPr>
        <w:rPr>
          <w:rFonts w:ascii="Calibri" w:hAnsi="Calibri" w:cs="Calibri"/>
        </w:rPr>
      </w:pPr>
      <w:r>
        <w:rPr>
          <w:rFonts w:ascii="Calibri" w:hAnsi="Calibri" w:cs="Calibri"/>
        </w:rPr>
        <w:t xml:space="preserve">Summative assessment in history allows teachers to identify whether curriculum goals have been achieved. </w:t>
      </w:r>
      <w:r w:rsidR="00FE3AFC">
        <w:rPr>
          <w:rFonts w:ascii="Calibri" w:hAnsi="Calibri" w:cs="Calibri"/>
        </w:rPr>
        <w:t>W</w:t>
      </w:r>
      <w:r w:rsidR="00D54AC0" w:rsidRPr="00D54AC0">
        <w:rPr>
          <w:rFonts w:ascii="Calibri" w:hAnsi="Calibri" w:cs="Calibri"/>
        </w:rPr>
        <w:t xml:space="preserve">hen a unit of learning is completed, teachers collect and connect the information and evidence gained from: outcomes produced in sessions over time; active engagement and demonstration of understanding in lessons to assess whether pupils have achieved the defined knowledge and skills within the concept for the taught unit. </w:t>
      </w:r>
    </w:p>
    <w:p w14:paraId="756C1757" w14:textId="7FFF78B7" w:rsidR="00FE3AFC" w:rsidRDefault="00D54AC0" w:rsidP="008E75D8">
      <w:pPr>
        <w:rPr>
          <w:rFonts w:ascii="Calibri" w:hAnsi="Calibri" w:cs="Calibri"/>
        </w:rPr>
      </w:pPr>
      <w:r w:rsidRPr="00D54AC0">
        <w:rPr>
          <w:rFonts w:ascii="Calibri" w:hAnsi="Calibri" w:cs="Calibri"/>
        </w:rPr>
        <w:t xml:space="preserve">In history, pupils </w:t>
      </w:r>
      <w:r w:rsidR="00FE3AFC">
        <w:rPr>
          <w:rFonts w:ascii="Calibri" w:hAnsi="Calibri" w:cs="Calibri"/>
        </w:rPr>
        <w:t xml:space="preserve">also </w:t>
      </w:r>
      <w:r w:rsidRPr="00D54AC0">
        <w:rPr>
          <w:rFonts w:ascii="Calibri" w:hAnsi="Calibri" w:cs="Calibri"/>
        </w:rPr>
        <w:t xml:space="preserve">work to produce a final outcome which allows them to demonstrate to what extent they have achieved the specified knowledge and skills set out in the </w:t>
      </w:r>
      <w:r w:rsidR="00FE3AFC">
        <w:rPr>
          <w:rFonts w:ascii="Calibri" w:hAnsi="Calibri" w:cs="Calibri"/>
        </w:rPr>
        <w:t>medium term plan</w:t>
      </w:r>
      <w:r w:rsidRPr="00D54AC0">
        <w:rPr>
          <w:rFonts w:ascii="Calibri" w:hAnsi="Calibri" w:cs="Calibri"/>
        </w:rPr>
        <w:t xml:space="preserve"> for the unit. </w:t>
      </w:r>
    </w:p>
    <w:p w14:paraId="7134A1F5" w14:textId="1B057D1E" w:rsidR="007021E1" w:rsidRDefault="00FE3AFC" w:rsidP="008E75D8">
      <w:pPr>
        <w:rPr>
          <w:rFonts w:ascii="Calibri" w:hAnsi="Calibri" w:cs="Calibri"/>
        </w:rPr>
      </w:pPr>
      <w:r>
        <w:rPr>
          <w:rFonts w:ascii="Calibri" w:hAnsi="Calibri" w:cs="Calibri"/>
        </w:rPr>
        <w:t>I</w:t>
      </w:r>
      <w:r w:rsidR="00D54AC0" w:rsidRPr="00D54AC0">
        <w:rPr>
          <w:rFonts w:ascii="Calibri" w:hAnsi="Calibri" w:cs="Calibri"/>
        </w:rPr>
        <w:t>nformation</w:t>
      </w:r>
      <w:r>
        <w:rPr>
          <w:rFonts w:ascii="Calibri" w:hAnsi="Calibri" w:cs="Calibri"/>
        </w:rPr>
        <w:t xml:space="preserve"> gained from these sources is used by the teacher</w:t>
      </w:r>
      <w:r w:rsidR="00D54AC0" w:rsidRPr="00D54AC0">
        <w:rPr>
          <w:rFonts w:ascii="Calibri" w:hAnsi="Calibri" w:cs="Calibri"/>
        </w:rPr>
        <w:t xml:space="preserve"> </w:t>
      </w:r>
      <w:r>
        <w:rPr>
          <w:rFonts w:ascii="Calibri" w:hAnsi="Calibri" w:cs="Calibri"/>
        </w:rPr>
        <w:t xml:space="preserve">to record </w:t>
      </w:r>
      <w:r w:rsidR="008E75D8">
        <w:rPr>
          <w:rFonts w:ascii="Calibri" w:hAnsi="Calibri" w:cs="Calibri"/>
        </w:rPr>
        <w:t>using the assessment tracking grids</w:t>
      </w:r>
      <w:r>
        <w:rPr>
          <w:rFonts w:ascii="Calibri" w:hAnsi="Calibri" w:cs="Calibri"/>
        </w:rPr>
        <w:t xml:space="preserve"> pupils who are working at or above the age related expectations</w:t>
      </w:r>
      <w:r w:rsidR="008E75D8">
        <w:rPr>
          <w:rFonts w:ascii="Calibri" w:hAnsi="Calibri" w:cs="Calibri"/>
        </w:rPr>
        <w:t xml:space="preserve">. </w:t>
      </w:r>
    </w:p>
    <w:p w14:paraId="0220B4CE" w14:textId="77777777" w:rsidR="007E26B3" w:rsidRPr="00D54AC0" w:rsidRDefault="007E26B3" w:rsidP="007E26B3">
      <w:pPr>
        <w:spacing w:after="0" w:line="240" w:lineRule="auto"/>
        <w:rPr>
          <w:rFonts w:ascii="Calibri" w:eastAsia="Calibri" w:hAnsi="Calibri" w:cs="Calibri"/>
          <w:b/>
          <w:bCs/>
          <w:kern w:val="0"/>
          <w:lang w:eastAsia="en-GB"/>
          <w14:ligatures w14:val="none"/>
        </w:rPr>
      </w:pPr>
      <w:r w:rsidRPr="00D54AC0">
        <w:rPr>
          <w:rFonts w:ascii="Calibri" w:eastAsia="Calibri" w:hAnsi="Calibri" w:cs="Calibri"/>
          <w:b/>
          <w:bCs/>
          <w:kern w:val="0"/>
          <w:lang w:eastAsia="en-GB"/>
          <w14:ligatures w14:val="none"/>
        </w:rPr>
        <w:t>Adapting the curriculum for pupils with SEND in history</w:t>
      </w:r>
    </w:p>
    <w:p w14:paraId="3BC4E9E0" w14:textId="77777777" w:rsidR="007E26B3" w:rsidRPr="00D54AC0" w:rsidRDefault="007E26B3" w:rsidP="007E26B3">
      <w:pPr>
        <w:spacing w:after="0" w:line="240" w:lineRule="auto"/>
        <w:rPr>
          <w:rFonts w:ascii="Calibri" w:eastAsia="Calibri" w:hAnsi="Calibri" w:cs="Calibri"/>
          <w:b/>
          <w:bCs/>
          <w:kern w:val="0"/>
          <w:lang w:eastAsia="en-GB"/>
          <w14:ligatures w14:val="none"/>
        </w:rPr>
      </w:pPr>
    </w:p>
    <w:p w14:paraId="0C4D0235" w14:textId="77777777" w:rsidR="007E26B3" w:rsidRDefault="007E26B3" w:rsidP="007E26B3">
      <w:pPr>
        <w:spacing w:after="0" w:line="240" w:lineRule="auto"/>
        <w:rPr>
          <w:rFonts w:ascii="Calibri" w:eastAsia="Calibri" w:hAnsi="Calibri" w:cs="Calibri"/>
          <w:bCs/>
          <w:kern w:val="0"/>
          <w:lang w:eastAsia="en-GB"/>
          <w14:ligatures w14:val="none"/>
        </w:rPr>
      </w:pPr>
      <w:r w:rsidRPr="00D54AC0">
        <w:rPr>
          <w:rFonts w:ascii="Calibri" w:eastAsia="Calibri" w:hAnsi="Calibri" w:cs="Calibri"/>
          <w:bCs/>
          <w:kern w:val="0"/>
          <w:lang w:eastAsia="en-GB"/>
          <w14:ligatures w14:val="none"/>
        </w:rPr>
        <w:t xml:space="preserve">We believe that all pupils should be able to access a full curriculum offer. Teachers make adaptions for pupils with SEND based on knowledge of the pupils needs and in line with individual target plans. Examples of adaptions which may be taken include but are not limited to: </w:t>
      </w:r>
    </w:p>
    <w:p w14:paraId="3E7EAC31" w14:textId="77777777" w:rsidR="00D16FA7" w:rsidRPr="00D54AC0" w:rsidRDefault="00D16FA7" w:rsidP="007E26B3">
      <w:pPr>
        <w:spacing w:after="0" w:line="240" w:lineRule="auto"/>
        <w:rPr>
          <w:rFonts w:ascii="Calibri" w:eastAsia="Calibri" w:hAnsi="Calibri" w:cs="Calibri"/>
          <w:bCs/>
          <w:kern w:val="0"/>
          <w:lang w:eastAsia="en-GB"/>
          <w14:ligatures w14:val="none"/>
        </w:rPr>
      </w:pPr>
    </w:p>
    <w:p w14:paraId="015A6ED8"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Adaptive teaching takes place. </w:t>
      </w:r>
    </w:p>
    <w:p w14:paraId="055B01CE"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For sensory or physically impaired pupils, history learning may necessitate enlarging texts, using clear fonts, using visual overlays, or audio description of images. </w:t>
      </w:r>
    </w:p>
    <w:p w14:paraId="0F60EB32"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Dyslexic pupils may benefit from well-spaced print. </w:t>
      </w:r>
    </w:p>
    <w:p w14:paraId="142B9459"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Teachers identify and break down the components of the subject curriculum into manageable chunks for pupils who find learning more difficult, particularly those with cognition and learning needs. These may be smaller ‘steps’ than those taken by other pupils to avoid overloading the working memory. </w:t>
      </w:r>
    </w:p>
    <w:p w14:paraId="66E6D0DC"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A variety of additional scaffolds may be used in lessons, such vocabulary banks, additional visual stimuli or adult support. </w:t>
      </w:r>
    </w:p>
    <w:p w14:paraId="29E64639" w14:textId="77777777" w:rsidR="007E26B3" w:rsidRPr="008E75D8" w:rsidRDefault="007E26B3" w:rsidP="008E75D8">
      <w:pPr>
        <w:rPr>
          <w:rFonts w:ascii="Calibri" w:hAnsi="Calibri" w:cs="Calibri"/>
        </w:rPr>
      </w:pPr>
    </w:p>
    <w:sectPr w:rsidR="007E26B3" w:rsidRPr="008E75D8" w:rsidSect="00B85D3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MT">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414CA"/>
    <w:multiLevelType w:val="hybridMultilevel"/>
    <w:tmpl w:val="732826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8C237F"/>
    <w:multiLevelType w:val="hybridMultilevel"/>
    <w:tmpl w:val="12940A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DF1774"/>
    <w:multiLevelType w:val="hybridMultilevel"/>
    <w:tmpl w:val="CAE67B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160D96"/>
    <w:multiLevelType w:val="hybridMultilevel"/>
    <w:tmpl w:val="DF30D722"/>
    <w:lvl w:ilvl="0" w:tplc="D4BEF574">
      <w:start w:val="1"/>
      <w:numFmt w:val="bullet"/>
      <w:lvlText w:val=""/>
      <w:lvlJc w:val="left"/>
      <w:pPr>
        <w:ind w:left="1440" w:hanging="360"/>
      </w:pPr>
      <w:rPr>
        <w:rFonts w:ascii="Symbol" w:hAnsi="Symbol"/>
      </w:rPr>
    </w:lvl>
    <w:lvl w:ilvl="1" w:tplc="0E6A43D8">
      <w:start w:val="1"/>
      <w:numFmt w:val="bullet"/>
      <w:lvlText w:val=""/>
      <w:lvlJc w:val="left"/>
      <w:pPr>
        <w:ind w:left="1440" w:hanging="360"/>
      </w:pPr>
      <w:rPr>
        <w:rFonts w:ascii="Symbol" w:hAnsi="Symbol"/>
      </w:rPr>
    </w:lvl>
    <w:lvl w:ilvl="2" w:tplc="01487994">
      <w:start w:val="1"/>
      <w:numFmt w:val="bullet"/>
      <w:lvlText w:val=""/>
      <w:lvlJc w:val="left"/>
      <w:pPr>
        <w:ind w:left="1440" w:hanging="360"/>
      </w:pPr>
      <w:rPr>
        <w:rFonts w:ascii="Symbol" w:hAnsi="Symbol"/>
      </w:rPr>
    </w:lvl>
    <w:lvl w:ilvl="3" w:tplc="83CE053A">
      <w:start w:val="1"/>
      <w:numFmt w:val="bullet"/>
      <w:lvlText w:val=""/>
      <w:lvlJc w:val="left"/>
      <w:pPr>
        <w:ind w:left="1440" w:hanging="360"/>
      </w:pPr>
      <w:rPr>
        <w:rFonts w:ascii="Symbol" w:hAnsi="Symbol"/>
      </w:rPr>
    </w:lvl>
    <w:lvl w:ilvl="4" w:tplc="DAFA42FC">
      <w:start w:val="1"/>
      <w:numFmt w:val="bullet"/>
      <w:lvlText w:val=""/>
      <w:lvlJc w:val="left"/>
      <w:pPr>
        <w:ind w:left="1440" w:hanging="360"/>
      </w:pPr>
      <w:rPr>
        <w:rFonts w:ascii="Symbol" w:hAnsi="Symbol"/>
      </w:rPr>
    </w:lvl>
    <w:lvl w:ilvl="5" w:tplc="4468C9C6">
      <w:start w:val="1"/>
      <w:numFmt w:val="bullet"/>
      <w:lvlText w:val=""/>
      <w:lvlJc w:val="left"/>
      <w:pPr>
        <w:ind w:left="1440" w:hanging="360"/>
      </w:pPr>
      <w:rPr>
        <w:rFonts w:ascii="Symbol" w:hAnsi="Symbol"/>
      </w:rPr>
    </w:lvl>
    <w:lvl w:ilvl="6" w:tplc="60C624A6">
      <w:start w:val="1"/>
      <w:numFmt w:val="bullet"/>
      <w:lvlText w:val=""/>
      <w:lvlJc w:val="left"/>
      <w:pPr>
        <w:ind w:left="1440" w:hanging="360"/>
      </w:pPr>
      <w:rPr>
        <w:rFonts w:ascii="Symbol" w:hAnsi="Symbol"/>
      </w:rPr>
    </w:lvl>
    <w:lvl w:ilvl="7" w:tplc="3A78749C">
      <w:start w:val="1"/>
      <w:numFmt w:val="bullet"/>
      <w:lvlText w:val=""/>
      <w:lvlJc w:val="left"/>
      <w:pPr>
        <w:ind w:left="1440" w:hanging="360"/>
      </w:pPr>
      <w:rPr>
        <w:rFonts w:ascii="Symbol" w:hAnsi="Symbol"/>
      </w:rPr>
    </w:lvl>
    <w:lvl w:ilvl="8" w:tplc="EA08DBA0">
      <w:start w:val="1"/>
      <w:numFmt w:val="bullet"/>
      <w:lvlText w:val=""/>
      <w:lvlJc w:val="left"/>
      <w:pPr>
        <w:ind w:left="1440" w:hanging="360"/>
      </w:pPr>
      <w:rPr>
        <w:rFonts w:ascii="Symbol" w:hAnsi="Symbol"/>
      </w:rPr>
    </w:lvl>
  </w:abstractNum>
  <w:abstractNum w:abstractNumId="4" w15:restartNumberingAfterBreak="0">
    <w:nsid w:val="288647A0"/>
    <w:multiLevelType w:val="hybridMultilevel"/>
    <w:tmpl w:val="EE6C28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B3713F"/>
    <w:multiLevelType w:val="hybridMultilevel"/>
    <w:tmpl w:val="0420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D47A38"/>
    <w:multiLevelType w:val="hybridMultilevel"/>
    <w:tmpl w:val="0D8E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422E7"/>
    <w:multiLevelType w:val="hybridMultilevel"/>
    <w:tmpl w:val="59382D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2C498B"/>
    <w:multiLevelType w:val="hybridMultilevel"/>
    <w:tmpl w:val="519A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B762F5"/>
    <w:multiLevelType w:val="hybridMultilevel"/>
    <w:tmpl w:val="50B2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7B338E"/>
    <w:multiLevelType w:val="hybridMultilevel"/>
    <w:tmpl w:val="309A11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FA0C17"/>
    <w:multiLevelType w:val="hybridMultilevel"/>
    <w:tmpl w:val="EB84D1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47B02FA"/>
    <w:multiLevelType w:val="hybridMultilevel"/>
    <w:tmpl w:val="C93A4AF0"/>
    <w:lvl w:ilvl="0" w:tplc="37B20B74">
      <w:start w:val="1"/>
      <w:numFmt w:val="bullet"/>
      <w:lvlText w:val="•"/>
      <w:lvlJc w:val="left"/>
      <w:pPr>
        <w:tabs>
          <w:tab w:val="num" w:pos="720"/>
        </w:tabs>
        <w:ind w:left="720" w:hanging="360"/>
      </w:pPr>
      <w:rPr>
        <w:rFonts w:ascii="Arial" w:hAnsi="Arial" w:hint="default"/>
      </w:rPr>
    </w:lvl>
    <w:lvl w:ilvl="1" w:tplc="C636837E" w:tentative="1">
      <w:start w:val="1"/>
      <w:numFmt w:val="bullet"/>
      <w:lvlText w:val="•"/>
      <w:lvlJc w:val="left"/>
      <w:pPr>
        <w:tabs>
          <w:tab w:val="num" w:pos="1440"/>
        </w:tabs>
        <w:ind w:left="1440" w:hanging="360"/>
      </w:pPr>
      <w:rPr>
        <w:rFonts w:ascii="Arial" w:hAnsi="Arial" w:hint="default"/>
      </w:rPr>
    </w:lvl>
    <w:lvl w:ilvl="2" w:tplc="F6F0D9BE" w:tentative="1">
      <w:start w:val="1"/>
      <w:numFmt w:val="bullet"/>
      <w:lvlText w:val="•"/>
      <w:lvlJc w:val="left"/>
      <w:pPr>
        <w:tabs>
          <w:tab w:val="num" w:pos="2160"/>
        </w:tabs>
        <w:ind w:left="2160" w:hanging="360"/>
      </w:pPr>
      <w:rPr>
        <w:rFonts w:ascii="Arial" w:hAnsi="Arial" w:hint="default"/>
      </w:rPr>
    </w:lvl>
    <w:lvl w:ilvl="3" w:tplc="021A158C" w:tentative="1">
      <w:start w:val="1"/>
      <w:numFmt w:val="bullet"/>
      <w:lvlText w:val="•"/>
      <w:lvlJc w:val="left"/>
      <w:pPr>
        <w:tabs>
          <w:tab w:val="num" w:pos="2880"/>
        </w:tabs>
        <w:ind w:left="2880" w:hanging="360"/>
      </w:pPr>
      <w:rPr>
        <w:rFonts w:ascii="Arial" w:hAnsi="Arial" w:hint="default"/>
      </w:rPr>
    </w:lvl>
    <w:lvl w:ilvl="4" w:tplc="F83A90CE" w:tentative="1">
      <w:start w:val="1"/>
      <w:numFmt w:val="bullet"/>
      <w:lvlText w:val="•"/>
      <w:lvlJc w:val="left"/>
      <w:pPr>
        <w:tabs>
          <w:tab w:val="num" w:pos="3600"/>
        </w:tabs>
        <w:ind w:left="3600" w:hanging="360"/>
      </w:pPr>
      <w:rPr>
        <w:rFonts w:ascii="Arial" w:hAnsi="Arial" w:hint="default"/>
      </w:rPr>
    </w:lvl>
    <w:lvl w:ilvl="5" w:tplc="918E6F38" w:tentative="1">
      <w:start w:val="1"/>
      <w:numFmt w:val="bullet"/>
      <w:lvlText w:val="•"/>
      <w:lvlJc w:val="left"/>
      <w:pPr>
        <w:tabs>
          <w:tab w:val="num" w:pos="4320"/>
        </w:tabs>
        <w:ind w:left="4320" w:hanging="360"/>
      </w:pPr>
      <w:rPr>
        <w:rFonts w:ascii="Arial" w:hAnsi="Arial" w:hint="default"/>
      </w:rPr>
    </w:lvl>
    <w:lvl w:ilvl="6" w:tplc="4694228E" w:tentative="1">
      <w:start w:val="1"/>
      <w:numFmt w:val="bullet"/>
      <w:lvlText w:val="•"/>
      <w:lvlJc w:val="left"/>
      <w:pPr>
        <w:tabs>
          <w:tab w:val="num" w:pos="5040"/>
        </w:tabs>
        <w:ind w:left="5040" w:hanging="360"/>
      </w:pPr>
      <w:rPr>
        <w:rFonts w:ascii="Arial" w:hAnsi="Arial" w:hint="default"/>
      </w:rPr>
    </w:lvl>
    <w:lvl w:ilvl="7" w:tplc="1E0C149A" w:tentative="1">
      <w:start w:val="1"/>
      <w:numFmt w:val="bullet"/>
      <w:lvlText w:val="•"/>
      <w:lvlJc w:val="left"/>
      <w:pPr>
        <w:tabs>
          <w:tab w:val="num" w:pos="5760"/>
        </w:tabs>
        <w:ind w:left="5760" w:hanging="360"/>
      </w:pPr>
      <w:rPr>
        <w:rFonts w:ascii="Arial" w:hAnsi="Arial" w:hint="default"/>
      </w:rPr>
    </w:lvl>
    <w:lvl w:ilvl="8" w:tplc="DF0EB54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192C1F"/>
    <w:multiLevelType w:val="hybridMultilevel"/>
    <w:tmpl w:val="96EC5FF2"/>
    <w:lvl w:ilvl="0" w:tplc="4594A33A">
      <w:start w:val="1"/>
      <w:numFmt w:val="bullet"/>
      <w:lvlText w:val="•"/>
      <w:lvlJc w:val="left"/>
      <w:pPr>
        <w:tabs>
          <w:tab w:val="num" w:pos="720"/>
        </w:tabs>
        <w:ind w:left="720" w:hanging="360"/>
      </w:pPr>
      <w:rPr>
        <w:rFonts w:ascii="Times New Roman" w:hAnsi="Times New Roman" w:hint="default"/>
      </w:rPr>
    </w:lvl>
    <w:lvl w:ilvl="1" w:tplc="59A80C04" w:tentative="1">
      <w:start w:val="1"/>
      <w:numFmt w:val="bullet"/>
      <w:lvlText w:val="•"/>
      <w:lvlJc w:val="left"/>
      <w:pPr>
        <w:tabs>
          <w:tab w:val="num" w:pos="1440"/>
        </w:tabs>
        <w:ind w:left="1440" w:hanging="360"/>
      </w:pPr>
      <w:rPr>
        <w:rFonts w:ascii="Times New Roman" w:hAnsi="Times New Roman" w:hint="default"/>
      </w:rPr>
    </w:lvl>
    <w:lvl w:ilvl="2" w:tplc="7814F414" w:tentative="1">
      <w:start w:val="1"/>
      <w:numFmt w:val="bullet"/>
      <w:lvlText w:val="•"/>
      <w:lvlJc w:val="left"/>
      <w:pPr>
        <w:tabs>
          <w:tab w:val="num" w:pos="2160"/>
        </w:tabs>
        <w:ind w:left="2160" w:hanging="360"/>
      </w:pPr>
      <w:rPr>
        <w:rFonts w:ascii="Times New Roman" w:hAnsi="Times New Roman" w:hint="default"/>
      </w:rPr>
    </w:lvl>
    <w:lvl w:ilvl="3" w:tplc="424EF904" w:tentative="1">
      <w:start w:val="1"/>
      <w:numFmt w:val="bullet"/>
      <w:lvlText w:val="•"/>
      <w:lvlJc w:val="left"/>
      <w:pPr>
        <w:tabs>
          <w:tab w:val="num" w:pos="2880"/>
        </w:tabs>
        <w:ind w:left="2880" w:hanging="360"/>
      </w:pPr>
      <w:rPr>
        <w:rFonts w:ascii="Times New Roman" w:hAnsi="Times New Roman" w:hint="default"/>
      </w:rPr>
    </w:lvl>
    <w:lvl w:ilvl="4" w:tplc="90964742" w:tentative="1">
      <w:start w:val="1"/>
      <w:numFmt w:val="bullet"/>
      <w:lvlText w:val="•"/>
      <w:lvlJc w:val="left"/>
      <w:pPr>
        <w:tabs>
          <w:tab w:val="num" w:pos="3600"/>
        </w:tabs>
        <w:ind w:left="3600" w:hanging="360"/>
      </w:pPr>
      <w:rPr>
        <w:rFonts w:ascii="Times New Roman" w:hAnsi="Times New Roman" w:hint="default"/>
      </w:rPr>
    </w:lvl>
    <w:lvl w:ilvl="5" w:tplc="45ECBC5C" w:tentative="1">
      <w:start w:val="1"/>
      <w:numFmt w:val="bullet"/>
      <w:lvlText w:val="•"/>
      <w:lvlJc w:val="left"/>
      <w:pPr>
        <w:tabs>
          <w:tab w:val="num" w:pos="4320"/>
        </w:tabs>
        <w:ind w:left="4320" w:hanging="360"/>
      </w:pPr>
      <w:rPr>
        <w:rFonts w:ascii="Times New Roman" w:hAnsi="Times New Roman" w:hint="default"/>
      </w:rPr>
    </w:lvl>
    <w:lvl w:ilvl="6" w:tplc="86A6EF6E" w:tentative="1">
      <w:start w:val="1"/>
      <w:numFmt w:val="bullet"/>
      <w:lvlText w:val="•"/>
      <w:lvlJc w:val="left"/>
      <w:pPr>
        <w:tabs>
          <w:tab w:val="num" w:pos="5040"/>
        </w:tabs>
        <w:ind w:left="5040" w:hanging="360"/>
      </w:pPr>
      <w:rPr>
        <w:rFonts w:ascii="Times New Roman" w:hAnsi="Times New Roman" w:hint="default"/>
      </w:rPr>
    </w:lvl>
    <w:lvl w:ilvl="7" w:tplc="E026BB8E" w:tentative="1">
      <w:start w:val="1"/>
      <w:numFmt w:val="bullet"/>
      <w:lvlText w:val="•"/>
      <w:lvlJc w:val="left"/>
      <w:pPr>
        <w:tabs>
          <w:tab w:val="num" w:pos="5760"/>
        </w:tabs>
        <w:ind w:left="5760" w:hanging="360"/>
      </w:pPr>
      <w:rPr>
        <w:rFonts w:ascii="Times New Roman" w:hAnsi="Times New Roman" w:hint="default"/>
      </w:rPr>
    </w:lvl>
    <w:lvl w:ilvl="8" w:tplc="CD26B04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08908AB"/>
    <w:multiLevelType w:val="hybridMultilevel"/>
    <w:tmpl w:val="7BCE02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CED551A"/>
    <w:multiLevelType w:val="hybridMultilevel"/>
    <w:tmpl w:val="23FA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1"/>
  </w:num>
  <w:num w:numId="5">
    <w:abstractNumId w:val="2"/>
  </w:num>
  <w:num w:numId="6">
    <w:abstractNumId w:val="0"/>
  </w:num>
  <w:num w:numId="7">
    <w:abstractNumId w:val="10"/>
  </w:num>
  <w:num w:numId="8">
    <w:abstractNumId w:val="1"/>
  </w:num>
  <w:num w:numId="9">
    <w:abstractNumId w:val="14"/>
  </w:num>
  <w:num w:numId="10">
    <w:abstractNumId w:val="4"/>
  </w:num>
  <w:num w:numId="11">
    <w:abstractNumId w:val="7"/>
  </w:num>
  <w:num w:numId="12">
    <w:abstractNumId w:val="13"/>
  </w:num>
  <w:num w:numId="13">
    <w:abstractNumId w:val="15"/>
  </w:num>
  <w:num w:numId="14">
    <w:abstractNumId w:val="8"/>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9A6"/>
    <w:rsid w:val="00023632"/>
    <w:rsid w:val="000347E2"/>
    <w:rsid w:val="00043152"/>
    <w:rsid w:val="00045F5C"/>
    <w:rsid w:val="00057D17"/>
    <w:rsid w:val="00073F00"/>
    <w:rsid w:val="00073FED"/>
    <w:rsid w:val="00083922"/>
    <w:rsid w:val="00093765"/>
    <w:rsid w:val="00097645"/>
    <w:rsid w:val="000A226F"/>
    <w:rsid w:val="000B3F35"/>
    <w:rsid w:val="000B45DE"/>
    <w:rsid w:val="000B7BCB"/>
    <w:rsid w:val="000C6EFE"/>
    <w:rsid w:val="000D5A83"/>
    <w:rsid w:val="000E4566"/>
    <w:rsid w:val="000F56BB"/>
    <w:rsid w:val="001119F3"/>
    <w:rsid w:val="00115D50"/>
    <w:rsid w:val="00122086"/>
    <w:rsid w:val="001268E5"/>
    <w:rsid w:val="0014234F"/>
    <w:rsid w:val="001460E7"/>
    <w:rsid w:val="001530E8"/>
    <w:rsid w:val="00154463"/>
    <w:rsid w:val="00161D8D"/>
    <w:rsid w:val="00181719"/>
    <w:rsid w:val="0018668D"/>
    <w:rsid w:val="00194E19"/>
    <w:rsid w:val="001A1A74"/>
    <w:rsid w:val="001A4944"/>
    <w:rsid w:val="001D6651"/>
    <w:rsid w:val="001F70B7"/>
    <w:rsid w:val="002004D9"/>
    <w:rsid w:val="00212A92"/>
    <w:rsid w:val="00214FBC"/>
    <w:rsid w:val="00222013"/>
    <w:rsid w:val="002341EB"/>
    <w:rsid w:val="002404F7"/>
    <w:rsid w:val="002541DF"/>
    <w:rsid w:val="0026254C"/>
    <w:rsid w:val="0026398D"/>
    <w:rsid w:val="002A7B44"/>
    <w:rsid w:val="002B3444"/>
    <w:rsid w:val="002C52D4"/>
    <w:rsid w:val="002C7DE4"/>
    <w:rsid w:val="00342A8B"/>
    <w:rsid w:val="00353BC6"/>
    <w:rsid w:val="003648A4"/>
    <w:rsid w:val="00375D7B"/>
    <w:rsid w:val="003C09B3"/>
    <w:rsid w:val="003C10F0"/>
    <w:rsid w:val="003E4232"/>
    <w:rsid w:val="00404959"/>
    <w:rsid w:val="00426F8D"/>
    <w:rsid w:val="004274F7"/>
    <w:rsid w:val="00430E11"/>
    <w:rsid w:val="00442131"/>
    <w:rsid w:val="004532B4"/>
    <w:rsid w:val="00462B3D"/>
    <w:rsid w:val="00471CAA"/>
    <w:rsid w:val="004A4506"/>
    <w:rsid w:val="004B0253"/>
    <w:rsid w:val="004B1AEE"/>
    <w:rsid w:val="004B3BEC"/>
    <w:rsid w:val="004D2E98"/>
    <w:rsid w:val="004F05A3"/>
    <w:rsid w:val="004F65AC"/>
    <w:rsid w:val="004F78B1"/>
    <w:rsid w:val="00506136"/>
    <w:rsid w:val="005116D2"/>
    <w:rsid w:val="005371AC"/>
    <w:rsid w:val="00537A33"/>
    <w:rsid w:val="0054616D"/>
    <w:rsid w:val="00550087"/>
    <w:rsid w:val="00560DA5"/>
    <w:rsid w:val="00574F82"/>
    <w:rsid w:val="00596075"/>
    <w:rsid w:val="005A44DF"/>
    <w:rsid w:val="005B4991"/>
    <w:rsid w:val="005B742E"/>
    <w:rsid w:val="005C1513"/>
    <w:rsid w:val="005D5520"/>
    <w:rsid w:val="005D6588"/>
    <w:rsid w:val="005E5E61"/>
    <w:rsid w:val="005E6297"/>
    <w:rsid w:val="00615A65"/>
    <w:rsid w:val="00636489"/>
    <w:rsid w:val="0065563A"/>
    <w:rsid w:val="00655754"/>
    <w:rsid w:val="00661243"/>
    <w:rsid w:val="00674B6C"/>
    <w:rsid w:val="006837FE"/>
    <w:rsid w:val="00686EED"/>
    <w:rsid w:val="006873DD"/>
    <w:rsid w:val="00691893"/>
    <w:rsid w:val="006B5D93"/>
    <w:rsid w:val="006C0280"/>
    <w:rsid w:val="006C542A"/>
    <w:rsid w:val="006C5D2B"/>
    <w:rsid w:val="006C641C"/>
    <w:rsid w:val="006C6C33"/>
    <w:rsid w:val="006C7DAE"/>
    <w:rsid w:val="006C7E29"/>
    <w:rsid w:val="006E651C"/>
    <w:rsid w:val="007021E1"/>
    <w:rsid w:val="007030C1"/>
    <w:rsid w:val="00704BE7"/>
    <w:rsid w:val="00721C03"/>
    <w:rsid w:val="00741E0E"/>
    <w:rsid w:val="00760E8C"/>
    <w:rsid w:val="00770F24"/>
    <w:rsid w:val="007D1F88"/>
    <w:rsid w:val="007E26B3"/>
    <w:rsid w:val="007E69DF"/>
    <w:rsid w:val="007F1218"/>
    <w:rsid w:val="00805369"/>
    <w:rsid w:val="0081300B"/>
    <w:rsid w:val="008336C8"/>
    <w:rsid w:val="00835361"/>
    <w:rsid w:val="008424E8"/>
    <w:rsid w:val="00843C45"/>
    <w:rsid w:val="00846B93"/>
    <w:rsid w:val="00847404"/>
    <w:rsid w:val="008B59EB"/>
    <w:rsid w:val="008C2AC8"/>
    <w:rsid w:val="008D375A"/>
    <w:rsid w:val="008E75D8"/>
    <w:rsid w:val="008F09D9"/>
    <w:rsid w:val="008F325F"/>
    <w:rsid w:val="009171E5"/>
    <w:rsid w:val="00926A28"/>
    <w:rsid w:val="0094685C"/>
    <w:rsid w:val="009577A6"/>
    <w:rsid w:val="00960402"/>
    <w:rsid w:val="009A4E92"/>
    <w:rsid w:val="009B3A52"/>
    <w:rsid w:val="009C6F57"/>
    <w:rsid w:val="009D2525"/>
    <w:rsid w:val="009D2758"/>
    <w:rsid w:val="009E2F2E"/>
    <w:rsid w:val="009F36F9"/>
    <w:rsid w:val="00A05B3F"/>
    <w:rsid w:val="00A14376"/>
    <w:rsid w:val="00A52FD6"/>
    <w:rsid w:val="00A575C3"/>
    <w:rsid w:val="00A64CE3"/>
    <w:rsid w:val="00AA2B17"/>
    <w:rsid w:val="00AC134D"/>
    <w:rsid w:val="00AC2EEF"/>
    <w:rsid w:val="00AD1CAC"/>
    <w:rsid w:val="00AE009E"/>
    <w:rsid w:val="00AF2550"/>
    <w:rsid w:val="00B01F75"/>
    <w:rsid w:val="00B034E9"/>
    <w:rsid w:val="00B21129"/>
    <w:rsid w:val="00B22971"/>
    <w:rsid w:val="00B24C23"/>
    <w:rsid w:val="00B3554D"/>
    <w:rsid w:val="00B35AEE"/>
    <w:rsid w:val="00B412F5"/>
    <w:rsid w:val="00B444CB"/>
    <w:rsid w:val="00B44CE9"/>
    <w:rsid w:val="00B47661"/>
    <w:rsid w:val="00B5593D"/>
    <w:rsid w:val="00B85D34"/>
    <w:rsid w:val="00B947EC"/>
    <w:rsid w:val="00BC3944"/>
    <w:rsid w:val="00BC6893"/>
    <w:rsid w:val="00BD7025"/>
    <w:rsid w:val="00BF4F51"/>
    <w:rsid w:val="00C028D0"/>
    <w:rsid w:val="00C24355"/>
    <w:rsid w:val="00C350EB"/>
    <w:rsid w:val="00C36A0F"/>
    <w:rsid w:val="00C43972"/>
    <w:rsid w:val="00C529A6"/>
    <w:rsid w:val="00C64C2A"/>
    <w:rsid w:val="00C75A83"/>
    <w:rsid w:val="00C76AE1"/>
    <w:rsid w:val="00C87A63"/>
    <w:rsid w:val="00C90B33"/>
    <w:rsid w:val="00C9135F"/>
    <w:rsid w:val="00CA76D4"/>
    <w:rsid w:val="00CB234B"/>
    <w:rsid w:val="00CB3B7C"/>
    <w:rsid w:val="00CD601D"/>
    <w:rsid w:val="00CE061F"/>
    <w:rsid w:val="00CE2857"/>
    <w:rsid w:val="00D16FA7"/>
    <w:rsid w:val="00D36228"/>
    <w:rsid w:val="00D518E2"/>
    <w:rsid w:val="00D54AC0"/>
    <w:rsid w:val="00D60296"/>
    <w:rsid w:val="00D65F11"/>
    <w:rsid w:val="00D83A05"/>
    <w:rsid w:val="00D868EC"/>
    <w:rsid w:val="00DC0B64"/>
    <w:rsid w:val="00DE00D6"/>
    <w:rsid w:val="00E11A9C"/>
    <w:rsid w:val="00E231A1"/>
    <w:rsid w:val="00E33D0D"/>
    <w:rsid w:val="00E372CA"/>
    <w:rsid w:val="00E529B3"/>
    <w:rsid w:val="00E63A24"/>
    <w:rsid w:val="00E85752"/>
    <w:rsid w:val="00E90F36"/>
    <w:rsid w:val="00E961F3"/>
    <w:rsid w:val="00EB7CBA"/>
    <w:rsid w:val="00ED5061"/>
    <w:rsid w:val="00ED7076"/>
    <w:rsid w:val="00EE0F1F"/>
    <w:rsid w:val="00EE4EAD"/>
    <w:rsid w:val="00F05DA7"/>
    <w:rsid w:val="00F3451E"/>
    <w:rsid w:val="00F91D6C"/>
    <w:rsid w:val="00FA6881"/>
    <w:rsid w:val="00FA7A2F"/>
    <w:rsid w:val="00FD374F"/>
    <w:rsid w:val="00FD7214"/>
    <w:rsid w:val="00FE3AFC"/>
    <w:rsid w:val="00FE3C59"/>
    <w:rsid w:val="00FF37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7683"/>
  <w15:chartTrackingRefBased/>
  <w15:docId w15:val="{E60F5567-C6D5-4141-A370-8A9612DCC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7FE"/>
  </w:style>
  <w:style w:type="paragraph" w:styleId="Heading1">
    <w:name w:val="heading 1"/>
    <w:basedOn w:val="Normal"/>
    <w:next w:val="Normal"/>
    <w:link w:val="Heading1Char"/>
    <w:uiPriority w:val="9"/>
    <w:qFormat/>
    <w:rsid w:val="00C52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9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9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9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9A6"/>
    <w:rPr>
      <w:rFonts w:eastAsiaTheme="majorEastAsia" w:cstheme="majorBidi"/>
      <w:color w:val="272727" w:themeColor="text1" w:themeTint="D8"/>
    </w:rPr>
  </w:style>
  <w:style w:type="paragraph" w:styleId="Title">
    <w:name w:val="Title"/>
    <w:basedOn w:val="Normal"/>
    <w:next w:val="Normal"/>
    <w:link w:val="TitleChar"/>
    <w:uiPriority w:val="10"/>
    <w:qFormat/>
    <w:rsid w:val="00C52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9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9A6"/>
    <w:pPr>
      <w:spacing w:before="160"/>
      <w:jc w:val="center"/>
    </w:pPr>
    <w:rPr>
      <w:i/>
      <w:iCs/>
      <w:color w:val="404040" w:themeColor="text1" w:themeTint="BF"/>
    </w:rPr>
  </w:style>
  <w:style w:type="character" w:customStyle="1" w:styleId="QuoteChar">
    <w:name w:val="Quote Char"/>
    <w:basedOn w:val="DefaultParagraphFont"/>
    <w:link w:val="Quote"/>
    <w:uiPriority w:val="29"/>
    <w:rsid w:val="00C529A6"/>
    <w:rPr>
      <w:i/>
      <w:iCs/>
      <w:color w:val="404040" w:themeColor="text1" w:themeTint="BF"/>
    </w:rPr>
  </w:style>
  <w:style w:type="paragraph" w:styleId="ListParagraph">
    <w:name w:val="List Paragraph"/>
    <w:basedOn w:val="Normal"/>
    <w:uiPriority w:val="34"/>
    <w:qFormat/>
    <w:rsid w:val="00C529A6"/>
    <w:pPr>
      <w:ind w:left="720"/>
      <w:contextualSpacing/>
    </w:pPr>
  </w:style>
  <w:style w:type="character" w:styleId="IntenseEmphasis">
    <w:name w:val="Intense Emphasis"/>
    <w:basedOn w:val="DefaultParagraphFont"/>
    <w:uiPriority w:val="21"/>
    <w:qFormat/>
    <w:rsid w:val="00C529A6"/>
    <w:rPr>
      <w:i/>
      <w:iCs/>
      <w:color w:val="0F4761" w:themeColor="accent1" w:themeShade="BF"/>
    </w:rPr>
  </w:style>
  <w:style w:type="paragraph" w:styleId="IntenseQuote">
    <w:name w:val="Intense Quote"/>
    <w:basedOn w:val="Normal"/>
    <w:next w:val="Normal"/>
    <w:link w:val="IntenseQuoteChar"/>
    <w:uiPriority w:val="30"/>
    <w:qFormat/>
    <w:rsid w:val="00C52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9A6"/>
    <w:rPr>
      <w:i/>
      <w:iCs/>
      <w:color w:val="0F4761" w:themeColor="accent1" w:themeShade="BF"/>
    </w:rPr>
  </w:style>
  <w:style w:type="character" w:styleId="IntenseReference">
    <w:name w:val="Intense Reference"/>
    <w:basedOn w:val="DefaultParagraphFont"/>
    <w:uiPriority w:val="32"/>
    <w:qFormat/>
    <w:rsid w:val="00C529A6"/>
    <w:rPr>
      <w:b/>
      <w:bCs/>
      <w:smallCaps/>
      <w:color w:val="0F4761" w:themeColor="accent1" w:themeShade="BF"/>
      <w:spacing w:val="5"/>
    </w:rPr>
  </w:style>
  <w:style w:type="table" w:styleId="TableGrid">
    <w:name w:val="Table Grid"/>
    <w:basedOn w:val="TableNormal"/>
    <w:uiPriority w:val="39"/>
    <w:rsid w:val="00CD60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375A"/>
    <w:rPr>
      <w:sz w:val="16"/>
      <w:szCs w:val="16"/>
    </w:rPr>
  </w:style>
  <w:style w:type="paragraph" w:styleId="CommentText">
    <w:name w:val="annotation text"/>
    <w:basedOn w:val="Normal"/>
    <w:link w:val="CommentTextChar"/>
    <w:uiPriority w:val="99"/>
    <w:unhideWhenUsed/>
    <w:rsid w:val="008D375A"/>
    <w:pPr>
      <w:spacing w:line="240" w:lineRule="auto"/>
    </w:pPr>
    <w:rPr>
      <w:sz w:val="20"/>
      <w:szCs w:val="20"/>
    </w:rPr>
  </w:style>
  <w:style w:type="character" w:customStyle="1" w:styleId="CommentTextChar">
    <w:name w:val="Comment Text Char"/>
    <w:basedOn w:val="DefaultParagraphFont"/>
    <w:link w:val="CommentText"/>
    <w:uiPriority w:val="99"/>
    <w:rsid w:val="008D375A"/>
    <w:rPr>
      <w:sz w:val="20"/>
      <w:szCs w:val="20"/>
    </w:rPr>
  </w:style>
  <w:style w:type="paragraph" w:styleId="CommentSubject">
    <w:name w:val="annotation subject"/>
    <w:basedOn w:val="CommentText"/>
    <w:next w:val="CommentText"/>
    <w:link w:val="CommentSubjectChar"/>
    <w:uiPriority w:val="99"/>
    <w:semiHidden/>
    <w:unhideWhenUsed/>
    <w:rsid w:val="008D375A"/>
    <w:rPr>
      <w:b/>
      <w:bCs/>
    </w:rPr>
  </w:style>
  <w:style w:type="character" w:customStyle="1" w:styleId="CommentSubjectChar">
    <w:name w:val="Comment Subject Char"/>
    <w:basedOn w:val="CommentTextChar"/>
    <w:link w:val="CommentSubject"/>
    <w:uiPriority w:val="99"/>
    <w:semiHidden/>
    <w:rsid w:val="008D375A"/>
    <w:rPr>
      <w:b/>
      <w:bCs/>
      <w:sz w:val="20"/>
      <w:szCs w:val="20"/>
    </w:rPr>
  </w:style>
  <w:style w:type="paragraph" w:styleId="Revision">
    <w:name w:val="Revision"/>
    <w:hidden/>
    <w:uiPriority w:val="99"/>
    <w:semiHidden/>
    <w:rsid w:val="00C76AE1"/>
    <w:pPr>
      <w:spacing w:after="0" w:line="240" w:lineRule="auto"/>
    </w:pPr>
  </w:style>
  <w:style w:type="paragraph" w:styleId="NormalWeb">
    <w:name w:val="Normal (Web)"/>
    <w:basedOn w:val="Normal"/>
    <w:uiPriority w:val="99"/>
    <w:unhideWhenUsed/>
    <w:rsid w:val="00D54AC0"/>
    <w:pPr>
      <w:spacing w:before="100" w:beforeAutospacing="1" w:after="100" w:afterAutospacing="1" w:line="240" w:lineRule="auto"/>
    </w:pPr>
    <w:rPr>
      <w:rFonts w:ascii="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337694">
      <w:bodyDiv w:val="1"/>
      <w:marLeft w:val="0"/>
      <w:marRight w:val="0"/>
      <w:marTop w:val="0"/>
      <w:marBottom w:val="0"/>
      <w:divBdr>
        <w:top w:val="none" w:sz="0" w:space="0" w:color="auto"/>
        <w:left w:val="none" w:sz="0" w:space="0" w:color="auto"/>
        <w:bottom w:val="none" w:sz="0" w:space="0" w:color="auto"/>
        <w:right w:val="none" w:sz="0" w:space="0" w:color="auto"/>
      </w:divBdr>
      <w:divsChild>
        <w:div w:id="279647408">
          <w:marLeft w:val="547"/>
          <w:marRight w:val="0"/>
          <w:marTop w:val="0"/>
          <w:marBottom w:val="0"/>
          <w:divBdr>
            <w:top w:val="none" w:sz="0" w:space="0" w:color="auto"/>
            <w:left w:val="none" w:sz="0" w:space="0" w:color="auto"/>
            <w:bottom w:val="none" w:sz="0" w:space="0" w:color="auto"/>
            <w:right w:val="none" w:sz="0" w:space="0" w:color="auto"/>
          </w:divBdr>
        </w:div>
      </w:divsChild>
    </w:div>
    <w:div w:id="1215584040">
      <w:bodyDiv w:val="1"/>
      <w:marLeft w:val="0"/>
      <w:marRight w:val="0"/>
      <w:marTop w:val="0"/>
      <w:marBottom w:val="0"/>
      <w:divBdr>
        <w:top w:val="none" w:sz="0" w:space="0" w:color="auto"/>
        <w:left w:val="none" w:sz="0" w:space="0" w:color="auto"/>
        <w:bottom w:val="none" w:sz="0" w:space="0" w:color="auto"/>
        <w:right w:val="none" w:sz="0" w:space="0" w:color="auto"/>
      </w:divBdr>
      <w:divsChild>
        <w:div w:id="931208712">
          <w:marLeft w:val="547"/>
          <w:marRight w:val="0"/>
          <w:marTop w:val="67"/>
          <w:marBottom w:val="0"/>
          <w:divBdr>
            <w:top w:val="none" w:sz="0" w:space="0" w:color="auto"/>
            <w:left w:val="none" w:sz="0" w:space="0" w:color="auto"/>
            <w:bottom w:val="none" w:sz="0" w:space="0" w:color="auto"/>
            <w:right w:val="none" w:sz="0" w:space="0" w:color="auto"/>
          </w:divBdr>
        </w:div>
        <w:div w:id="1033845523">
          <w:marLeft w:val="547"/>
          <w:marRight w:val="0"/>
          <w:marTop w:val="67"/>
          <w:marBottom w:val="0"/>
          <w:divBdr>
            <w:top w:val="none" w:sz="0" w:space="0" w:color="auto"/>
            <w:left w:val="none" w:sz="0" w:space="0" w:color="auto"/>
            <w:bottom w:val="none" w:sz="0" w:space="0" w:color="auto"/>
            <w:right w:val="none" w:sz="0" w:space="0" w:color="auto"/>
          </w:divBdr>
        </w:div>
        <w:div w:id="1226645712">
          <w:marLeft w:val="547"/>
          <w:marRight w:val="0"/>
          <w:marTop w:val="67"/>
          <w:marBottom w:val="0"/>
          <w:divBdr>
            <w:top w:val="none" w:sz="0" w:space="0" w:color="auto"/>
            <w:left w:val="none" w:sz="0" w:space="0" w:color="auto"/>
            <w:bottom w:val="none" w:sz="0" w:space="0" w:color="auto"/>
            <w:right w:val="none" w:sz="0" w:space="0" w:color="auto"/>
          </w:divBdr>
        </w:div>
        <w:div w:id="1081829752">
          <w:marLeft w:val="547"/>
          <w:marRight w:val="0"/>
          <w:marTop w:val="67"/>
          <w:marBottom w:val="0"/>
          <w:divBdr>
            <w:top w:val="none" w:sz="0" w:space="0" w:color="auto"/>
            <w:left w:val="none" w:sz="0" w:space="0" w:color="auto"/>
            <w:bottom w:val="none" w:sz="0" w:space="0" w:color="auto"/>
            <w:right w:val="none" w:sz="0" w:space="0" w:color="auto"/>
          </w:divBdr>
        </w:div>
        <w:div w:id="1131898776">
          <w:marLeft w:val="547"/>
          <w:marRight w:val="0"/>
          <w:marTop w:val="67"/>
          <w:marBottom w:val="0"/>
          <w:divBdr>
            <w:top w:val="none" w:sz="0" w:space="0" w:color="auto"/>
            <w:left w:val="none" w:sz="0" w:space="0" w:color="auto"/>
            <w:bottom w:val="none" w:sz="0" w:space="0" w:color="auto"/>
            <w:right w:val="none" w:sz="0" w:space="0" w:color="auto"/>
          </w:divBdr>
        </w:div>
        <w:div w:id="167523492">
          <w:marLeft w:val="547"/>
          <w:marRight w:val="0"/>
          <w:marTop w:val="67"/>
          <w:marBottom w:val="0"/>
          <w:divBdr>
            <w:top w:val="none" w:sz="0" w:space="0" w:color="auto"/>
            <w:left w:val="none" w:sz="0" w:space="0" w:color="auto"/>
            <w:bottom w:val="none" w:sz="0" w:space="0" w:color="auto"/>
            <w:right w:val="none" w:sz="0" w:space="0" w:color="auto"/>
          </w:divBdr>
        </w:div>
        <w:div w:id="1190140061">
          <w:marLeft w:val="547"/>
          <w:marRight w:val="0"/>
          <w:marTop w:val="67"/>
          <w:marBottom w:val="0"/>
          <w:divBdr>
            <w:top w:val="none" w:sz="0" w:space="0" w:color="auto"/>
            <w:left w:val="none" w:sz="0" w:space="0" w:color="auto"/>
            <w:bottom w:val="none" w:sz="0" w:space="0" w:color="auto"/>
            <w:right w:val="none" w:sz="0" w:space="0" w:color="auto"/>
          </w:divBdr>
        </w:div>
        <w:div w:id="2052074214">
          <w:marLeft w:val="547"/>
          <w:marRight w:val="0"/>
          <w:marTop w:val="67"/>
          <w:marBottom w:val="0"/>
          <w:divBdr>
            <w:top w:val="none" w:sz="0" w:space="0" w:color="auto"/>
            <w:left w:val="none" w:sz="0" w:space="0" w:color="auto"/>
            <w:bottom w:val="none" w:sz="0" w:space="0" w:color="auto"/>
            <w:right w:val="none" w:sz="0" w:space="0" w:color="auto"/>
          </w:divBdr>
        </w:div>
        <w:div w:id="2110464114">
          <w:marLeft w:val="547"/>
          <w:marRight w:val="0"/>
          <w:marTop w:val="67"/>
          <w:marBottom w:val="0"/>
          <w:divBdr>
            <w:top w:val="none" w:sz="0" w:space="0" w:color="auto"/>
            <w:left w:val="none" w:sz="0" w:space="0" w:color="auto"/>
            <w:bottom w:val="none" w:sz="0" w:space="0" w:color="auto"/>
            <w:right w:val="none" w:sz="0" w:space="0" w:color="auto"/>
          </w:divBdr>
        </w:div>
      </w:divsChild>
    </w:div>
    <w:div w:id="152208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microsoft.com/office/2007/relationships/diagramDrawing" Target="diagrams/drawing2.xml"/><Relationship Id="rId39" Type="http://schemas.openxmlformats.org/officeDocument/2006/relationships/diagramLayout" Target="diagrams/layout4.xml"/><Relationship Id="rId21" Type="http://schemas.openxmlformats.org/officeDocument/2006/relationships/image" Target="media/image9.png"/><Relationship Id="rId34" Type="http://schemas.openxmlformats.org/officeDocument/2006/relationships/image" Target="media/image16.png"/><Relationship Id="rId42" Type="http://schemas.microsoft.com/office/2007/relationships/diagramDrawing" Target="diagrams/drawing4.xml"/><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diagramColors" Target="diagrams/colors2.xml"/><Relationship Id="rId33" Type="http://schemas.openxmlformats.org/officeDocument/2006/relationships/image" Target="media/image15.png"/><Relationship Id="rId38" Type="http://schemas.openxmlformats.org/officeDocument/2006/relationships/diagramData" Target="diagrams/data4.xml"/><Relationship Id="rId46" Type="http://schemas.openxmlformats.org/officeDocument/2006/relationships/image" Target="media/image23.jpe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diagramQuickStyle" Target="diagrams/quickStyle3.xml"/><Relationship Id="rId41" Type="http://schemas.openxmlformats.org/officeDocument/2006/relationships/diagramColors" Target="diagrams/colors4.xml"/><Relationship Id="rId54"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diagramQuickStyle" Target="diagrams/quickStyle2.xml"/><Relationship Id="rId32" Type="http://schemas.openxmlformats.org/officeDocument/2006/relationships/image" Target="media/image14.png"/><Relationship Id="rId37" Type="http://schemas.openxmlformats.org/officeDocument/2006/relationships/image" Target="media/image19.jpeg"/><Relationship Id="rId40" Type="http://schemas.openxmlformats.org/officeDocument/2006/relationships/diagramQuickStyle" Target="diagrams/quickStyle4.xml"/><Relationship Id="rId45" Type="http://schemas.openxmlformats.org/officeDocument/2006/relationships/image" Target="media/image22.jpeg"/><Relationship Id="rId53" Type="http://schemas.openxmlformats.org/officeDocument/2006/relationships/image" Target="media/image30.png"/><Relationship Id="rId58"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image" Target="media/image18.png"/><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diagramData" Target="diagrams/data1.xml"/><Relationship Id="rId19" Type="http://schemas.openxmlformats.org/officeDocument/2006/relationships/image" Target="media/image7.png"/><Relationship Id="rId31" Type="http://schemas.microsoft.com/office/2007/relationships/diagramDrawing" Target="diagrams/drawing3.xml"/><Relationship Id="rId44" Type="http://schemas.openxmlformats.org/officeDocument/2006/relationships/image" Target="media/image21.jpeg"/><Relationship Id="rId52" Type="http://schemas.openxmlformats.org/officeDocument/2006/relationships/image" Target="media/image29.png"/><Relationship Id="rId4" Type="http://schemas.openxmlformats.org/officeDocument/2006/relationships/numbering" Target="numbering.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image" Target="media/image17.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8" Type="http://schemas.openxmlformats.org/officeDocument/2006/relationships/image" Target="media/image1.png"/><Relationship Id="rId51" Type="http://schemas.openxmlformats.org/officeDocument/2006/relationships/image" Target="media/image28.png"/><Relationship Id="rId3" Type="http://schemas.openxmlformats.org/officeDocument/2006/relationships/customXml" Target="../customXml/item3.xml"/></Relationships>
</file>

<file path=word/diagrams/_rels/data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image" Target="../media/image13.png"/></Relationships>
</file>

<file path=word/diagrams/_rels/drawing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image" Target="../media/image1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859978-4C15-4A3A-A205-A7ABA05A448C}"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GB"/>
        </a:p>
      </dgm:t>
    </dgm:pt>
    <dgm:pt modelId="{E4DA0854-B1F6-4991-BB43-2BDD5A2FA27B}">
      <dgm:prSet/>
      <dgm:spPr>
        <a:solidFill>
          <a:schemeClr val="accent4">
            <a:lumMod val="20000"/>
            <a:lumOff val="80000"/>
          </a:schemeClr>
        </a:solidFill>
      </dgm:spPr>
      <dgm:t>
        <a:bodyPr/>
        <a:lstStyle/>
        <a:p>
          <a:endParaRPr lang="en-GB"/>
        </a:p>
      </dgm:t>
    </dgm:pt>
    <dgm:pt modelId="{95143CBD-B2DB-49AD-97AB-C813596C73F2}" type="parTrans" cxnId="{DAAD17A0-67E0-487B-9B36-6E99A79AEAAA}">
      <dgm:prSet/>
      <dgm:spPr/>
      <dgm:t>
        <a:bodyPr/>
        <a:lstStyle/>
        <a:p>
          <a:endParaRPr lang="en-GB"/>
        </a:p>
      </dgm:t>
    </dgm:pt>
    <dgm:pt modelId="{5734E3DA-B65E-4592-8922-CF85BB1CDD29}" type="sibTrans" cxnId="{DAAD17A0-67E0-487B-9B36-6E99A79AEAAA}">
      <dgm:prSet/>
      <dgm:spPr>
        <a:solidFill>
          <a:schemeClr val="accent4"/>
        </a:solidFill>
      </dgm:spPr>
      <dgm:t>
        <a:bodyPr/>
        <a:lstStyle/>
        <a:p>
          <a:endParaRPr lang="en-GB"/>
        </a:p>
      </dgm:t>
    </dgm:pt>
    <dgm:pt modelId="{5BF287B4-E204-4874-B396-AAD441AB3D37}">
      <dgm:prSet/>
      <dgm:spPr/>
      <dgm:t>
        <a:bodyPr/>
        <a:lstStyle/>
        <a:p>
          <a:endParaRPr lang="en-GB"/>
        </a:p>
      </dgm:t>
    </dgm:pt>
    <dgm:pt modelId="{9B5D7620-26F0-4579-B50D-E0F95A5F6E92}" type="parTrans" cxnId="{6328ADC1-C469-439A-A37C-F69010FA1C66}">
      <dgm:prSet/>
      <dgm:spPr/>
      <dgm:t>
        <a:bodyPr/>
        <a:lstStyle/>
        <a:p>
          <a:endParaRPr lang="en-GB"/>
        </a:p>
      </dgm:t>
    </dgm:pt>
    <dgm:pt modelId="{134C6AF6-582F-45F5-A6E1-67C11F739EC1}" type="sibTrans" cxnId="{6328ADC1-C469-439A-A37C-F69010FA1C66}">
      <dgm:prSet/>
      <dgm:spPr>
        <a:solidFill>
          <a:schemeClr val="accent4">
            <a:lumMod val="60000"/>
            <a:lumOff val="40000"/>
          </a:schemeClr>
        </a:solidFill>
      </dgm:spPr>
      <dgm:t>
        <a:bodyPr/>
        <a:lstStyle/>
        <a:p>
          <a:endParaRPr lang="en-GB"/>
        </a:p>
      </dgm:t>
    </dgm:pt>
    <dgm:pt modelId="{0EEABE03-E865-4879-A728-CD0CFBD13656}">
      <dgm:prSet/>
      <dgm:spPr>
        <a:solidFill>
          <a:schemeClr val="tx2">
            <a:lumMod val="25000"/>
            <a:lumOff val="75000"/>
          </a:schemeClr>
        </a:solidFill>
      </dgm:spPr>
      <dgm:t>
        <a:bodyPr/>
        <a:lstStyle/>
        <a:p>
          <a:endParaRPr lang="en-GB"/>
        </a:p>
      </dgm:t>
    </dgm:pt>
    <dgm:pt modelId="{87005428-3837-440B-ABEA-D28E71E9E036}" type="parTrans" cxnId="{AF78424E-31BB-4E21-A087-6A18E0FE5C2D}">
      <dgm:prSet/>
      <dgm:spPr/>
      <dgm:t>
        <a:bodyPr/>
        <a:lstStyle/>
        <a:p>
          <a:endParaRPr lang="en-GB"/>
        </a:p>
      </dgm:t>
    </dgm:pt>
    <dgm:pt modelId="{FD7F6607-CE3F-4CFD-9F09-70FBE542D3ED}" type="sibTrans" cxnId="{AF78424E-31BB-4E21-A087-6A18E0FE5C2D}">
      <dgm:prSet/>
      <dgm:spPr>
        <a:solidFill>
          <a:schemeClr val="tx2">
            <a:lumMod val="50000"/>
            <a:lumOff val="50000"/>
          </a:schemeClr>
        </a:solidFill>
      </dgm:spPr>
      <dgm:t>
        <a:bodyPr/>
        <a:lstStyle/>
        <a:p>
          <a:endParaRPr lang="en-GB"/>
        </a:p>
      </dgm:t>
    </dgm:pt>
    <dgm:pt modelId="{0D3A3753-CD53-4D85-835B-A10CA46AC298}" type="pres">
      <dgm:prSet presAssocID="{79859978-4C15-4A3A-A205-A7ABA05A448C}" presName="Name0" presStyleCnt="0">
        <dgm:presLayoutVars>
          <dgm:chMax/>
          <dgm:chPref/>
          <dgm:dir/>
          <dgm:animLvl val="lvl"/>
        </dgm:presLayoutVars>
      </dgm:prSet>
      <dgm:spPr/>
      <dgm:t>
        <a:bodyPr/>
        <a:lstStyle/>
        <a:p>
          <a:endParaRPr lang="en-US"/>
        </a:p>
      </dgm:t>
    </dgm:pt>
    <dgm:pt modelId="{8D7B96A7-8AD7-43C9-B0F9-8E5346657332}" type="pres">
      <dgm:prSet presAssocID="{E4DA0854-B1F6-4991-BB43-2BDD5A2FA27B}" presName="composite" presStyleCnt="0"/>
      <dgm:spPr/>
    </dgm:pt>
    <dgm:pt modelId="{992AEBD0-955B-4E52-9FE0-CD49B3C44498}" type="pres">
      <dgm:prSet presAssocID="{E4DA0854-B1F6-4991-BB43-2BDD5A2FA27B}" presName="Parent1" presStyleLbl="node1" presStyleIdx="0" presStyleCnt="6">
        <dgm:presLayoutVars>
          <dgm:chMax val="1"/>
          <dgm:chPref val="1"/>
          <dgm:bulletEnabled val="1"/>
        </dgm:presLayoutVars>
      </dgm:prSet>
      <dgm:spPr/>
      <dgm:t>
        <a:bodyPr/>
        <a:lstStyle/>
        <a:p>
          <a:endParaRPr lang="en-US"/>
        </a:p>
      </dgm:t>
    </dgm:pt>
    <dgm:pt modelId="{077AC2B3-609D-4F6A-8BD1-C92EF4543E44}" type="pres">
      <dgm:prSet presAssocID="{E4DA0854-B1F6-4991-BB43-2BDD5A2FA27B}" presName="Childtext1" presStyleLbl="revTx" presStyleIdx="0" presStyleCnt="3">
        <dgm:presLayoutVars>
          <dgm:chMax val="0"/>
          <dgm:chPref val="0"/>
          <dgm:bulletEnabled val="1"/>
        </dgm:presLayoutVars>
      </dgm:prSet>
      <dgm:spPr/>
    </dgm:pt>
    <dgm:pt modelId="{7009B629-7BAB-43D8-9CF4-D62090CC18CF}" type="pres">
      <dgm:prSet presAssocID="{E4DA0854-B1F6-4991-BB43-2BDD5A2FA27B}" presName="BalanceSpacing" presStyleCnt="0"/>
      <dgm:spPr/>
    </dgm:pt>
    <dgm:pt modelId="{8C5055F3-D93E-494A-87BC-881804131AE2}" type="pres">
      <dgm:prSet presAssocID="{E4DA0854-B1F6-4991-BB43-2BDD5A2FA27B}" presName="BalanceSpacing1" presStyleCnt="0"/>
      <dgm:spPr/>
    </dgm:pt>
    <dgm:pt modelId="{F2934163-7AC2-49EE-859E-0FFD747DF57D}" type="pres">
      <dgm:prSet presAssocID="{5734E3DA-B65E-4592-8922-CF85BB1CDD29}" presName="Accent1Text" presStyleLbl="node1" presStyleIdx="1" presStyleCnt="6"/>
      <dgm:spPr/>
      <dgm:t>
        <a:bodyPr/>
        <a:lstStyle/>
        <a:p>
          <a:endParaRPr lang="en-US"/>
        </a:p>
      </dgm:t>
    </dgm:pt>
    <dgm:pt modelId="{AAA46DF1-343E-4D0A-B99B-AE395CCF00B9}" type="pres">
      <dgm:prSet presAssocID="{5734E3DA-B65E-4592-8922-CF85BB1CDD29}" presName="spaceBetweenRectangles" presStyleCnt="0"/>
      <dgm:spPr/>
    </dgm:pt>
    <dgm:pt modelId="{2711F2E4-13B8-42CD-818B-0B0FB4EEA650}" type="pres">
      <dgm:prSet presAssocID="{5BF287B4-E204-4874-B396-AAD441AB3D37}" presName="composite" presStyleCnt="0"/>
      <dgm:spPr/>
    </dgm:pt>
    <dgm:pt modelId="{7551F835-9B76-446A-BCC1-00CCB05550B7}" type="pres">
      <dgm:prSet presAssocID="{5BF287B4-E204-4874-B396-AAD441AB3D37}" presName="Parent1" presStyleLbl="node1" presStyleIdx="2" presStyleCnt="6">
        <dgm:presLayoutVars>
          <dgm:chMax val="1"/>
          <dgm:chPref val="1"/>
          <dgm:bulletEnabled val="1"/>
        </dgm:presLayoutVars>
      </dgm:prSet>
      <dgm:spPr/>
      <dgm:t>
        <a:bodyPr/>
        <a:lstStyle/>
        <a:p>
          <a:endParaRPr lang="en-US"/>
        </a:p>
      </dgm:t>
    </dgm:pt>
    <dgm:pt modelId="{A3894E4C-2C62-4B8A-90F5-2409514E0CC2}" type="pres">
      <dgm:prSet presAssocID="{5BF287B4-E204-4874-B396-AAD441AB3D37}" presName="Childtext1" presStyleLbl="revTx" presStyleIdx="1" presStyleCnt="3">
        <dgm:presLayoutVars>
          <dgm:chMax val="0"/>
          <dgm:chPref val="0"/>
          <dgm:bulletEnabled val="1"/>
        </dgm:presLayoutVars>
      </dgm:prSet>
      <dgm:spPr/>
    </dgm:pt>
    <dgm:pt modelId="{D01C7281-7B6B-4DAC-85ED-22EECE5B8010}" type="pres">
      <dgm:prSet presAssocID="{5BF287B4-E204-4874-B396-AAD441AB3D37}" presName="BalanceSpacing" presStyleCnt="0"/>
      <dgm:spPr/>
    </dgm:pt>
    <dgm:pt modelId="{C5D1B95E-30D5-4812-A5AF-04C5E26FB8BE}" type="pres">
      <dgm:prSet presAssocID="{5BF287B4-E204-4874-B396-AAD441AB3D37}" presName="BalanceSpacing1" presStyleCnt="0"/>
      <dgm:spPr/>
    </dgm:pt>
    <dgm:pt modelId="{B3FCBABD-CC76-4C4E-B267-DD27175B993F}" type="pres">
      <dgm:prSet presAssocID="{134C6AF6-582F-45F5-A6E1-67C11F739EC1}" presName="Accent1Text" presStyleLbl="node1" presStyleIdx="3" presStyleCnt="6"/>
      <dgm:spPr/>
      <dgm:t>
        <a:bodyPr/>
        <a:lstStyle/>
        <a:p>
          <a:endParaRPr lang="en-US"/>
        </a:p>
      </dgm:t>
    </dgm:pt>
    <dgm:pt modelId="{F7093FEC-C185-461B-86E4-E8ABC159A1DD}" type="pres">
      <dgm:prSet presAssocID="{134C6AF6-582F-45F5-A6E1-67C11F739EC1}" presName="spaceBetweenRectangles" presStyleCnt="0"/>
      <dgm:spPr/>
    </dgm:pt>
    <dgm:pt modelId="{3D66B1C6-A625-499F-ACCB-B81521C04653}" type="pres">
      <dgm:prSet presAssocID="{0EEABE03-E865-4879-A728-CD0CFBD13656}" presName="composite" presStyleCnt="0"/>
      <dgm:spPr/>
    </dgm:pt>
    <dgm:pt modelId="{041EC632-95FF-4468-8A0F-E13BCA1E00BA}" type="pres">
      <dgm:prSet presAssocID="{0EEABE03-E865-4879-A728-CD0CFBD13656}" presName="Parent1" presStyleLbl="node1" presStyleIdx="4" presStyleCnt="6">
        <dgm:presLayoutVars>
          <dgm:chMax val="1"/>
          <dgm:chPref val="1"/>
          <dgm:bulletEnabled val="1"/>
        </dgm:presLayoutVars>
      </dgm:prSet>
      <dgm:spPr/>
      <dgm:t>
        <a:bodyPr/>
        <a:lstStyle/>
        <a:p>
          <a:endParaRPr lang="en-US"/>
        </a:p>
      </dgm:t>
    </dgm:pt>
    <dgm:pt modelId="{9970AA11-E0B1-45C5-B987-73A050D16F5D}" type="pres">
      <dgm:prSet presAssocID="{0EEABE03-E865-4879-A728-CD0CFBD13656}" presName="Childtext1" presStyleLbl="revTx" presStyleIdx="2" presStyleCnt="3">
        <dgm:presLayoutVars>
          <dgm:chMax val="0"/>
          <dgm:chPref val="0"/>
          <dgm:bulletEnabled val="1"/>
        </dgm:presLayoutVars>
      </dgm:prSet>
      <dgm:spPr/>
    </dgm:pt>
    <dgm:pt modelId="{1161169F-5868-48E1-ABA8-D57DDFC48CAE}" type="pres">
      <dgm:prSet presAssocID="{0EEABE03-E865-4879-A728-CD0CFBD13656}" presName="BalanceSpacing" presStyleCnt="0"/>
      <dgm:spPr/>
    </dgm:pt>
    <dgm:pt modelId="{67AD8EEF-FE58-4129-9508-9E48AC8BA5CB}" type="pres">
      <dgm:prSet presAssocID="{0EEABE03-E865-4879-A728-CD0CFBD13656}" presName="BalanceSpacing1" presStyleCnt="0"/>
      <dgm:spPr/>
    </dgm:pt>
    <dgm:pt modelId="{8B545E98-8CCD-417E-934D-8A7CDFA2C889}" type="pres">
      <dgm:prSet presAssocID="{FD7F6607-CE3F-4CFD-9F09-70FBE542D3ED}" presName="Accent1Text" presStyleLbl="node1" presStyleIdx="5" presStyleCnt="6"/>
      <dgm:spPr/>
      <dgm:t>
        <a:bodyPr/>
        <a:lstStyle/>
        <a:p>
          <a:endParaRPr lang="en-US"/>
        </a:p>
      </dgm:t>
    </dgm:pt>
  </dgm:ptLst>
  <dgm:cxnLst>
    <dgm:cxn modelId="{DAAD17A0-67E0-487B-9B36-6E99A79AEAAA}" srcId="{79859978-4C15-4A3A-A205-A7ABA05A448C}" destId="{E4DA0854-B1F6-4991-BB43-2BDD5A2FA27B}" srcOrd="0" destOrd="0" parTransId="{95143CBD-B2DB-49AD-97AB-C813596C73F2}" sibTransId="{5734E3DA-B65E-4592-8922-CF85BB1CDD29}"/>
    <dgm:cxn modelId="{2DDFF766-2157-4855-BA5E-BE3AD98A113D}" type="presOf" srcId="{E4DA0854-B1F6-4991-BB43-2BDD5A2FA27B}" destId="{992AEBD0-955B-4E52-9FE0-CD49B3C44498}" srcOrd="0" destOrd="0" presId="urn:microsoft.com/office/officeart/2008/layout/AlternatingHexagons"/>
    <dgm:cxn modelId="{9EDE2146-F673-4F7C-80AA-54F1F81FBC54}" type="presOf" srcId="{5734E3DA-B65E-4592-8922-CF85BB1CDD29}" destId="{F2934163-7AC2-49EE-859E-0FFD747DF57D}" srcOrd="0" destOrd="0" presId="urn:microsoft.com/office/officeart/2008/layout/AlternatingHexagons"/>
    <dgm:cxn modelId="{AF78424E-31BB-4E21-A087-6A18E0FE5C2D}" srcId="{79859978-4C15-4A3A-A205-A7ABA05A448C}" destId="{0EEABE03-E865-4879-A728-CD0CFBD13656}" srcOrd="2" destOrd="0" parTransId="{87005428-3837-440B-ABEA-D28E71E9E036}" sibTransId="{FD7F6607-CE3F-4CFD-9F09-70FBE542D3ED}"/>
    <dgm:cxn modelId="{7B1EBDB6-9214-4CDE-9A20-FA44E4D1B70F}" type="presOf" srcId="{79859978-4C15-4A3A-A205-A7ABA05A448C}" destId="{0D3A3753-CD53-4D85-835B-A10CA46AC298}" srcOrd="0" destOrd="0" presId="urn:microsoft.com/office/officeart/2008/layout/AlternatingHexagons"/>
    <dgm:cxn modelId="{C486FDE3-0FEA-4265-AFD4-72B0814DB472}" type="presOf" srcId="{5BF287B4-E204-4874-B396-AAD441AB3D37}" destId="{7551F835-9B76-446A-BCC1-00CCB05550B7}" srcOrd="0" destOrd="0" presId="urn:microsoft.com/office/officeart/2008/layout/AlternatingHexagons"/>
    <dgm:cxn modelId="{9A9AC079-EA85-4262-B69C-B020DAF0A2DA}" type="presOf" srcId="{0EEABE03-E865-4879-A728-CD0CFBD13656}" destId="{041EC632-95FF-4468-8A0F-E13BCA1E00BA}" srcOrd="0" destOrd="0" presId="urn:microsoft.com/office/officeart/2008/layout/AlternatingHexagons"/>
    <dgm:cxn modelId="{6328ADC1-C469-439A-A37C-F69010FA1C66}" srcId="{79859978-4C15-4A3A-A205-A7ABA05A448C}" destId="{5BF287B4-E204-4874-B396-AAD441AB3D37}" srcOrd="1" destOrd="0" parTransId="{9B5D7620-26F0-4579-B50D-E0F95A5F6E92}" sibTransId="{134C6AF6-582F-45F5-A6E1-67C11F739EC1}"/>
    <dgm:cxn modelId="{83B610D6-C3E9-4073-AE57-F5E2AE661823}" type="presOf" srcId="{134C6AF6-582F-45F5-A6E1-67C11F739EC1}" destId="{B3FCBABD-CC76-4C4E-B267-DD27175B993F}" srcOrd="0" destOrd="0" presId="urn:microsoft.com/office/officeart/2008/layout/AlternatingHexagons"/>
    <dgm:cxn modelId="{D8BC1922-EF6B-4295-9121-19F20C3D7F0E}" type="presOf" srcId="{FD7F6607-CE3F-4CFD-9F09-70FBE542D3ED}" destId="{8B545E98-8CCD-417E-934D-8A7CDFA2C889}" srcOrd="0" destOrd="0" presId="urn:microsoft.com/office/officeart/2008/layout/AlternatingHexagons"/>
    <dgm:cxn modelId="{D4BEB5DA-814D-43B0-A082-F72B15E8BB0A}" type="presParOf" srcId="{0D3A3753-CD53-4D85-835B-A10CA46AC298}" destId="{8D7B96A7-8AD7-43C9-B0F9-8E5346657332}" srcOrd="0" destOrd="0" presId="urn:microsoft.com/office/officeart/2008/layout/AlternatingHexagons"/>
    <dgm:cxn modelId="{FF4004D1-98D5-4382-976F-89668C09BA27}" type="presParOf" srcId="{8D7B96A7-8AD7-43C9-B0F9-8E5346657332}" destId="{992AEBD0-955B-4E52-9FE0-CD49B3C44498}" srcOrd="0" destOrd="0" presId="urn:microsoft.com/office/officeart/2008/layout/AlternatingHexagons"/>
    <dgm:cxn modelId="{C2C60CFF-7861-463F-A7EA-DA462EAA357B}" type="presParOf" srcId="{8D7B96A7-8AD7-43C9-B0F9-8E5346657332}" destId="{077AC2B3-609D-4F6A-8BD1-C92EF4543E44}" srcOrd="1" destOrd="0" presId="urn:microsoft.com/office/officeart/2008/layout/AlternatingHexagons"/>
    <dgm:cxn modelId="{35ED5E68-7758-4C1E-B83C-97A82F9BF321}" type="presParOf" srcId="{8D7B96A7-8AD7-43C9-B0F9-8E5346657332}" destId="{7009B629-7BAB-43D8-9CF4-D62090CC18CF}" srcOrd="2" destOrd="0" presId="urn:microsoft.com/office/officeart/2008/layout/AlternatingHexagons"/>
    <dgm:cxn modelId="{826CDFD2-C3E7-4B77-BF00-6F6F0A2DCEEA}" type="presParOf" srcId="{8D7B96A7-8AD7-43C9-B0F9-8E5346657332}" destId="{8C5055F3-D93E-494A-87BC-881804131AE2}" srcOrd="3" destOrd="0" presId="urn:microsoft.com/office/officeart/2008/layout/AlternatingHexagons"/>
    <dgm:cxn modelId="{19510D3F-189C-47BE-91EA-CF60A9D2E988}" type="presParOf" srcId="{8D7B96A7-8AD7-43C9-B0F9-8E5346657332}" destId="{F2934163-7AC2-49EE-859E-0FFD747DF57D}" srcOrd="4" destOrd="0" presId="urn:microsoft.com/office/officeart/2008/layout/AlternatingHexagons"/>
    <dgm:cxn modelId="{911DFBC3-E77B-40CF-BB1B-9484465D9FEF}" type="presParOf" srcId="{0D3A3753-CD53-4D85-835B-A10CA46AC298}" destId="{AAA46DF1-343E-4D0A-B99B-AE395CCF00B9}" srcOrd="1" destOrd="0" presId="urn:microsoft.com/office/officeart/2008/layout/AlternatingHexagons"/>
    <dgm:cxn modelId="{888DB38B-9A9E-40C4-949D-8956B9BF2C57}" type="presParOf" srcId="{0D3A3753-CD53-4D85-835B-A10CA46AC298}" destId="{2711F2E4-13B8-42CD-818B-0B0FB4EEA650}" srcOrd="2" destOrd="0" presId="urn:microsoft.com/office/officeart/2008/layout/AlternatingHexagons"/>
    <dgm:cxn modelId="{DF0A3312-3145-4DF9-B008-7E47943C63FF}" type="presParOf" srcId="{2711F2E4-13B8-42CD-818B-0B0FB4EEA650}" destId="{7551F835-9B76-446A-BCC1-00CCB05550B7}" srcOrd="0" destOrd="0" presId="urn:microsoft.com/office/officeart/2008/layout/AlternatingHexagons"/>
    <dgm:cxn modelId="{831299F8-3D63-4907-A14E-CDE93D1F1A0B}" type="presParOf" srcId="{2711F2E4-13B8-42CD-818B-0B0FB4EEA650}" destId="{A3894E4C-2C62-4B8A-90F5-2409514E0CC2}" srcOrd="1" destOrd="0" presId="urn:microsoft.com/office/officeart/2008/layout/AlternatingHexagons"/>
    <dgm:cxn modelId="{E2C19244-903E-431B-9F83-B9E2DCAF811F}" type="presParOf" srcId="{2711F2E4-13B8-42CD-818B-0B0FB4EEA650}" destId="{D01C7281-7B6B-4DAC-85ED-22EECE5B8010}" srcOrd="2" destOrd="0" presId="urn:microsoft.com/office/officeart/2008/layout/AlternatingHexagons"/>
    <dgm:cxn modelId="{6A0F3D49-EF8E-4CE8-9A4B-4D3147A4CE21}" type="presParOf" srcId="{2711F2E4-13B8-42CD-818B-0B0FB4EEA650}" destId="{C5D1B95E-30D5-4812-A5AF-04C5E26FB8BE}" srcOrd="3" destOrd="0" presId="urn:microsoft.com/office/officeart/2008/layout/AlternatingHexagons"/>
    <dgm:cxn modelId="{4768296C-97B4-414D-AF19-23D6ED14A447}" type="presParOf" srcId="{2711F2E4-13B8-42CD-818B-0B0FB4EEA650}" destId="{B3FCBABD-CC76-4C4E-B267-DD27175B993F}" srcOrd="4" destOrd="0" presId="urn:microsoft.com/office/officeart/2008/layout/AlternatingHexagons"/>
    <dgm:cxn modelId="{68F2BF57-3B4F-446B-9AA3-AA3CBC14BD9F}" type="presParOf" srcId="{0D3A3753-CD53-4D85-835B-A10CA46AC298}" destId="{F7093FEC-C185-461B-86E4-E8ABC159A1DD}" srcOrd="3" destOrd="0" presId="urn:microsoft.com/office/officeart/2008/layout/AlternatingHexagons"/>
    <dgm:cxn modelId="{6873DAD0-E385-4DBF-8CE4-EA31A972CB6D}" type="presParOf" srcId="{0D3A3753-CD53-4D85-835B-A10CA46AC298}" destId="{3D66B1C6-A625-499F-ACCB-B81521C04653}" srcOrd="4" destOrd="0" presId="urn:microsoft.com/office/officeart/2008/layout/AlternatingHexagons"/>
    <dgm:cxn modelId="{1CE61C08-9AA7-4A30-828E-19BB8BE24FC0}" type="presParOf" srcId="{3D66B1C6-A625-499F-ACCB-B81521C04653}" destId="{041EC632-95FF-4468-8A0F-E13BCA1E00BA}" srcOrd="0" destOrd="0" presId="urn:microsoft.com/office/officeart/2008/layout/AlternatingHexagons"/>
    <dgm:cxn modelId="{98666849-E1FF-40D8-A04E-00D6FC46CEB4}" type="presParOf" srcId="{3D66B1C6-A625-499F-ACCB-B81521C04653}" destId="{9970AA11-E0B1-45C5-B987-73A050D16F5D}" srcOrd="1" destOrd="0" presId="urn:microsoft.com/office/officeart/2008/layout/AlternatingHexagons"/>
    <dgm:cxn modelId="{D6A10018-97D0-4E5C-A009-415B677FE576}" type="presParOf" srcId="{3D66B1C6-A625-499F-ACCB-B81521C04653}" destId="{1161169F-5868-48E1-ABA8-D57DDFC48CAE}" srcOrd="2" destOrd="0" presId="urn:microsoft.com/office/officeart/2008/layout/AlternatingHexagons"/>
    <dgm:cxn modelId="{2556297E-5276-461D-8852-B998BE57398B}" type="presParOf" srcId="{3D66B1C6-A625-499F-ACCB-B81521C04653}" destId="{67AD8EEF-FE58-4129-9508-9E48AC8BA5CB}" srcOrd="3" destOrd="0" presId="urn:microsoft.com/office/officeart/2008/layout/AlternatingHexagons"/>
    <dgm:cxn modelId="{12730092-91FA-4258-A482-622AA95470AF}" type="presParOf" srcId="{3D66B1C6-A625-499F-ACCB-B81521C04653}" destId="{8B545E98-8CCD-417E-934D-8A7CDFA2C889}" srcOrd="4" destOrd="0" presId="urn:microsoft.com/office/officeart/2008/layout/AlternatingHexagon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C59AFD2-5162-419A-97F5-0B35E6EBE6A0}"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B4FB8CB6-3DC2-4F92-BE55-75D535941F8C}">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EYFS</a:t>
          </a:r>
        </a:p>
        <a:p>
          <a:r>
            <a:rPr lang="en-GB" sz="1100">
              <a:latin typeface="Calibri" panose="020F0502020204030204" pitchFamily="34" charset="0"/>
              <a:ea typeface="Calibri" panose="020F0502020204030204" pitchFamily="34" charset="0"/>
              <a:cs typeface="Calibri" panose="020F0502020204030204" pitchFamily="34" charset="0"/>
            </a:rPr>
            <a:t>During their time in the early years, pupils are taught to make sense of the chronology of their life and that of their family.  They learn about familiar situations in the past and compare and contrast characters from stories including those from the past drawing upon their personal experiences, explicit instruction and learning through play. They should also develop an understanding of the role of important members of the community such as police officers, nurses, firefighters, vets and teachers. Through a range of teaching and learning experiences pupils will not only build important knowledge but also build a wide vocabulary which will support later reading comprehension.  </a:t>
          </a:r>
        </a:p>
        <a:p>
          <a:r>
            <a:rPr lang="en-GB" sz="1100">
              <a:latin typeface="Calibri" panose="020F0502020204030204" pitchFamily="34" charset="0"/>
              <a:ea typeface="Calibri" panose="020F0502020204030204" pitchFamily="34" charset="0"/>
              <a:cs typeface="Calibri" panose="020F0502020204030204" pitchFamily="34" charset="0"/>
            </a:rPr>
            <a:t>Because the foundations of history is only one strand of KUW there will be multiple links to early geography, RE and literacy which may be seen across the taught curriculum.</a:t>
          </a:r>
        </a:p>
      </dgm:t>
    </dgm:pt>
    <dgm:pt modelId="{55CBCB5B-7051-4B94-87DA-E7414F8F7FE6}" type="parTrans" cxnId="{A838F194-4C03-4A5F-979A-C4CB8B5AA164}">
      <dgm:prSet/>
      <dgm:spPr/>
      <dgm:t>
        <a:bodyPr/>
        <a:lstStyle/>
        <a:p>
          <a:endParaRPr lang="en-GB"/>
        </a:p>
      </dgm:t>
    </dgm:pt>
    <dgm:pt modelId="{B023A288-D61D-4CDF-881E-0AEA1D378145}" type="sibTrans" cxnId="{A838F194-4C03-4A5F-979A-C4CB8B5AA164}">
      <dgm:prSet/>
      <dgm:spPr/>
      <dgm:t>
        <a:bodyPr/>
        <a:lstStyle/>
        <a:p>
          <a:endParaRPr lang="en-GB"/>
        </a:p>
      </dgm:t>
    </dgm:pt>
    <dgm:pt modelId="{584758F1-AE18-4595-B106-A0917C9E83E0}">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KS1 </a:t>
          </a:r>
        </a:p>
        <a:p>
          <a:r>
            <a:rPr lang="en-GB" sz="1100">
              <a:latin typeface="Calibri" panose="020F0502020204030204" pitchFamily="34" charset="0"/>
              <a:ea typeface="Calibri" panose="020F0502020204030204" pitchFamily="34" charset="0"/>
              <a:cs typeface="Calibri" panose="020F0502020204030204" pitchFamily="34" charset="0"/>
            </a:rPr>
            <a:t>In KS1 pupils develop a chronological awareness of the past through experiencing changes within and beyond living memory through hands on experiences, stories and other sources of evidence. Learning within units of work has been specifically chosen and designed so that pupils study significant individuals, places and events specific to the South West region and beyond. For example, Weston Super Mare has been chosen as a Victorian seaside resort  so that pupils will have a local point of reference when reflecting on what this place looked like in the past and how this contrasts with the places that our pupils may go on holiday today. Furthermore the two units of work focussed on Brunel and seafaring enable them to show that they know and understand key features of events in the context of their locality when understanding how these people made a difference to the world around us. This is contrasted by events and people outside of our locality such as Florence Nightingale, Mary Seacole and the Great Fire of London.</a:t>
          </a:r>
        </a:p>
      </dgm:t>
    </dgm:pt>
    <dgm:pt modelId="{591031C5-5982-4768-9A9A-173809B50ADE}" type="parTrans" cxnId="{1769ECC1-2066-4D08-B940-1C43D3D3ACA8}">
      <dgm:prSet/>
      <dgm:spPr/>
      <dgm:t>
        <a:bodyPr/>
        <a:lstStyle/>
        <a:p>
          <a:endParaRPr lang="en-GB"/>
        </a:p>
      </dgm:t>
    </dgm:pt>
    <dgm:pt modelId="{2B220D53-EB9D-4D3C-BA1B-4DAB9E825553}" type="sibTrans" cxnId="{1769ECC1-2066-4D08-B940-1C43D3D3ACA8}">
      <dgm:prSet/>
      <dgm:spPr/>
      <dgm:t>
        <a:bodyPr/>
        <a:lstStyle/>
        <a:p>
          <a:endParaRPr lang="en-GB"/>
        </a:p>
      </dgm:t>
    </dgm:pt>
    <dgm:pt modelId="{69E1E5B8-6E50-45E8-AE12-0BE519FEF601}">
      <dgm:prSet phldrT="[Text]" custT="1"/>
      <dgm:spPr>
        <a:solidFill>
          <a:schemeClr val="accent4"/>
        </a:solidFill>
      </dgm:spPr>
      <dgm:t>
        <a:bodyPr/>
        <a:lstStyle/>
        <a:p>
          <a:r>
            <a:rPr lang="en-GB" sz="1200">
              <a:latin typeface="Calibri" panose="020F0502020204030204" pitchFamily="34" charset="0"/>
              <a:ea typeface="Calibri" panose="020F0502020204030204" pitchFamily="34" charset="0"/>
              <a:cs typeface="Calibri" panose="020F0502020204030204" pitchFamily="34" charset="0"/>
            </a:rPr>
            <a:t>Learning in LKS2</a:t>
          </a:r>
        </a:p>
        <a:p>
          <a:r>
            <a:rPr lang="en-GB" sz="1100">
              <a:latin typeface="Calibri" panose="020F0502020204030204" pitchFamily="34" charset="0"/>
              <a:ea typeface="Calibri" panose="020F0502020204030204" pitchFamily="34" charset="0"/>
              <a:cs typeface="Calibri" panose="020F0502020204030204" pitchFamily="34" charset="0"/>
            </a:rPr>
            <a:t>In LKS2 pupils continue to develop a chronologically secure knowledge and understanding of local and British history. They learn about and understand the impact of invaders and settlers to the Britiash Isles from the period spanning from the Stone Age up to and including Anglo-Saxon and Viking Britain. Through these units pupils understand how settlements and life evolved as a result of technological advancements, trade, invasion and migration. Units on the Stone Age and the Iron Age as well as the Romans, Anglo-Saxons and the Vikings are deliberately sequenced to help pupils understand the long arc of development and the complexity of specific aspects of the content. Pupils ' study of the achievements of early civilisations focusses on Ancient Egypt where they learn about how beliefs shaped life for people in this civilisation. </a:t>
          </a:r>
        </a:p>
      </dgm:t>
    </dgm:pt>
    <dgm:pt modelId="{7B7D2324-B4FB-4485-A7CE-438B762F4179}" type="parTrans" cxnId="{696A34B2-1011-442A-8EB3-4D7B94F33BD9}">
      <dgm:prSet/>
      <dgm:spPr/>
      <dgm:t>
        <a:bodyPr/>
        <a:lstStyle/>
        <a:p>
          <a:endParaRPr lang="en-GB"/>
        </a:p>
      </dgm:t>
    </dgm:pt>
    <dgm:pt modelId="{DCD858EB-1A1E-4C9F-B184-D4E22E569E20}" type="sibTrans" cxnId="{696A34B2-1011-442A-8EB3-4D7B94F33BD9}">
      <dgm:prSet/>
      <dgm:spPr/>
      <dgm:t>
        <a:bodyPr/>
        <a:lstStyle/>
        <a:p>
          <a:endParaRPr lang="en-GB"/>
        </a:p>
      </dgm:t>
    </dgm:pt>
    <dgm:pt modelId="{31FDF5DF-772E-406D-9662-62360613214F}">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UKS2</a:t>
          </a:r>
        </a:p>
        <a:p>
          <a:r>
            <a:rPr lang="en-GB" sz="1100">
              <a:latin typeface="Calibri" panose="020F0502020204030204" pitchFamily="34" charset="0"/>
              <a:ea typeface="Calibri" panose="020F0502020204030204" pitchFamily="34" charset="0"/>
              <a:cs typeface="Calibri" panose="020F0502020204030204" pitchFamily="34" charset="0"/>
            </a:rPr>
            <a:t>In UKS2  pupils deepen their chronological knowledge and understanding of the British Isles and the South West in particular again through the concepts of trade and settlements; invasion, migration and peace as well as empires and civilisations. Units focussing on trade in the city of Bristol; the experiences of individuals in WW2 and the Windrush Generation have an emphasis on people so pupils develop a connection with history in their locality. In addition there are a number of units in this key stage which enable pupils to reflect on empires and civilisations that provide a contrast with British history. Through these units they develop an understanding of the achievements of others around the world. </a:t>
          </a:r>
        </a:p>
        <a:p>
          <a:endParaRPr lang="en-GB" sz="1100">
            <a:latin typeface="Calibri" panose="020F0502020204030204" pitchFamily="34" charset="0"/>
            <a:ea typeface="Calibri" panose="020F0502020204030204" pitchFamily="34" charset="0"/>
            <a:cs typeface="Calibri" panose="020F0502020204030204" pitchFamily="34" charset="0"/>
          </a:endParaRPr>
        </a:p>
      </dgm:t>
    </dgm:pt>
    <dgm:pt modelId="{A2341E8F-80E4-486E-98C0-E23804D16589}" type="parTrans" cxnId="{14412771-1749-445F-8BEB-07A6A6EBB223}">
      <dgm:prSet/>
      <dgm:spPr/>
      <dgm:t>
        <a:bodyPr/>
        <a:lstStyle/>
        <a:p>
          <a:endParaRPr lang="en-GB"/>
        </a:p>
      </dgm:t>
    </dgm:pt>
    <dgm:pt modelId="{3FF0BD46-7B42-4992-B700-B4FC957F7C65}" type="sibTrans" cxnId="{14412771-1749-445F-8BEB-07A6A6EBB223}">
      <dgm:prSet/>
      <dgm:spPr/>
      <dgm:t>
        <a:bodyPr/>
        <a:lstStyle/>
        <a:p>
          <a:endParaRPr lang="en-GB"/>
        </a:p>
      </dgm:t>
    </dgm:pt>
    <dgm:pt modelId="{7AC066FB-5A56-46E8-8407-678D335093B3}" type="pres">
      <dgm:prSet presAssocID="{7C59AFD2-5162-419A-97F5-0B35E6EBE6A0}" presName="matrix" presStyleCnt="0">
        <dgm:presLayoutVars>
          <dgm:chMax val="1"/>
          <dgm:dir/>
          <dgm:resizeHandles val="exact"/>
        </dgm:presLayoutVars>
      </dgm:prSet>
      <dgm:spPr/>
      <dgm:t>
        <a:bodyPr/>
        <a:lstStyle/>
        <a:p>
          <a:endParaRPr lang="en-US"/>
        </a:p>
      </dgm:t>
    </dgm:pt>
    <dgm:pt modelId="{D16C4E88-58B2-4D2F-823E-3691479E05FD}" type="pres">
      <dgm:prSet presAssocID="{7C59AFD2-5162-419A-97F5-0B35E6EBE6A0}" presName="diamond" presStyleLbl="bgShp" presStyleIdx="0" presStyleCnt="1"/>
      <dgm:spPr>
        <a:solidFill>
          <a:srgbClr val="002060"/>
        </a:solidFill>
      </dgm:spPr>
    </dgm:pt>
    <dgm:pt modelId="{42D56191-B191-4738-9AC6-8BA0709615DE}" type="pres">
      <dgm:prSet presAssocID="{7C59AFD2-5162-419A-97F5-0B35E6EBE6A0}" presName="quad1" presStyleLbl="node1" presStyleIdx="0" presStyleCnt="4" custScaleX="193696" custScaleY="112883" custLinFactNeighborX="-45481" custLinFactNeighborY="-6228">
        <dgm:presLayoutVars>
          <dgm:chMax val="0"/>
          <dgm:chPref val="0"/>
          <dgm:bulletEnabled val="1"/>
        </dgm:presLayoutVars>
      </dgm:prSet>
      <dgm:spPr/>
      <dgm:t>
        <a:bodyPr/>
        <a:lstStyle/>
        <a:p>
          <a:endParaRPr lang="en-US"/>
        </a:p>
      </dgm:t>
    </dgm:pt>
    <dgm:pt modelId="{C44CDF20-BD37-4D19-8101-2439E33658A5}" type="pres">
      <dgm:prSet presAssocID="{7C59AFD2-5162-419A-97F5-0B35E6EBE6A0}" presName="quad2" presStyleLbl="node1" presStyleIdx="1" presStyleCnt="4" custScaleX="192608" custScaleY="112361" custLinFactNeighborX="45675" custLinFactNeighborY="-5967">
        <dgm:presLayoutVars>
          <dgm:chMax val="0"/>
          <dgm:chPref val="0"/>
          <dgm:bulletEnabled val="1"/>
        </dgm:presLayoutVars>
      </dgm:prSet>
      <dgm:spPr/>
      <dgm:t>
        <a:bodyPr/>
        <a:lstStyle/>
        <a:p>
          <a:endParaRPr lang="en-US"/>
        </a:p>
      </dgm:t>
    </dgm:pt>
    <dgm:pt modelId="{07722D16-23FF-456A-8F2E-BC07EA268962}" type="pres">
      <dgm:prSet presAssocID="{7C59AFD2-5162-419A-97F5-0B35E6EBE6A0}" presName="quad3" presStyleLbl="node1" presStyleIdx="2" presStyleCnt="4" custScaleX="193640" custScaleY="113920" custLinFactNeighborX="-44639" custLinFactNeighborY="3633">
        <dgm:presLayoutVars>
          <dgm:chMax val="0"/>
          <dgm:chPref val="0"/>
          <dgm:bulletEnabled val="1"/>
        </dgm:presLayoutVars>
      </dgm:prSet>
      <dgm:spPr/>
      <dgm:t>
        <a:bodyPr/>
        <a:lstStyle/>
        <a:p>
          <a:endParaRPr lang="en-US"/>
        </a:p>
      </dgm:t>
    </dgm:pt>
    <dgm:pt modelId="{56E00E73-E89A-4360-88F5-81F57127E5CD}" type="pres">
      <dgm:prSet presAssocID="{7C59AFD2-5162-419A-97F5-0B35E6EBE6A0}" presName="quad4" presStyleLbl="node1" presStyleIdx="3" presStyleCnt="4" custScaleX="194108" custScaleY="113941" custLinFactNeighborX="45418" custLinFactNeighborY="3375">
        <dgm:presLayoutVars>
          <dgm:chMax val="0"/>
          <dgm:chPref val="0"/>
          <dgm:bulletEnabled val="1"/>
        </dgm:presLayoutVars>
      </dgm:prSet>
      <dgm:spPr/>
      <dgm:t>
        <a:bodyPr/>
        <a:lstStyle/>
        <a:p>
          <a:endParaRPr lang="en-US"/>
        </a:p>
      </dgm:t>
    </dgm:pt>
  </dgm:ptLst>
  <dgm:cxnLst>
    <dgm:cxn modelId="{14412771-1749-445F-8BEB-07A6A6EBB223}" srcId="{7C59AFD2-5162-419A-97F5-0B35E6EBE6A0}" destId="{31FDF5DF-772E-406D-9662-62360613214F}" srcOrd="3" destOrd="0" parTransId="{A2341E8F-80E4-486E-98C0-E23804D16589}" sibTransId="{3FF0BD46-7B42-4992-B700-B4FC957F7C65}"/>
    <dgm:cxn modelId="{1769ECC1-2066-4D08-B940-1C43D3D3ACA8}" srcId="{7C59AFD2-5162-419A-97F5-0B35E6EBE6A0}" destId="{584758F1-AE18-4595-B106-A0917C9E83E0}" srcOrd="1" destOrd="0" parTransId="{591031C5-5982-4768-9A9A-173809B50ADE}" sibTransId="{2B220D53-EB9D-4D3C-BA1B-4DAB9E825553}"/>
    <dgm:cxn modelId="{E10E34B7-B8D5-48D4-9879-324F9627099F}" type="presOf" srcId="{69E1E5B8-6E50-45E8-AE12-0BE519FEF601}" destId="{07722D16-23FF-456A-8F2E-BC07EA268962}" srcOrd="0" destOrd="0" presId="urn:microsoft.com/office/officeart/2005/8/layout/matrix3"/>
    <dgm:cxn modelId="{E863BB0E-115C-4FC2-998D-991390425FEE}" type="presOf" srcId="{584758F1-AE18-4595-B106-A0917C9E83E0}" destId="{C44CDF20-BD37-4D19-8101-2439E33658A5}" srcOrd="0" destOrd="0" presId="urn:microsoft.com/office/officeart/2005/8/layout/matrix3"/>
    <dgm:cxn modelId="{A27C652A-8637-48A7-8074-112E09C9F928}" type="presOf" srcId="{B4FB8CB6-3DC2-4F92-BE55-75D535941F8C}" destId="{42D56191-B191-4738-9AC6-8BA0709615DE}" srcOrd="0" destOrd="0" presId="urn:microsoft.com/office/officeart/2005/8/layout/matrix3"/>
    <dgm:cxn modelId="{A838F194-4C03-4A5F-979A-C4CB8B5AA164}" srcId="{7C59AFD2-5162-419A-97F5-0B35E6EBE6A0}" destId="{B4FB8CB6-3DC2-4F92-BE55-75D535941F8C}" srcOrd="0" destOrd="0" parTransId="{55CBCB5B-7051-4B94-87DA-E7414F8F7FE6}" sibTransId="{B023A288-D61D-4CDF-881E-0AEA1D378145}"/>
    <dgm:cxn modelId="{C1DB5820-D196-4DB6-A315-D78E97241B83}" type="presOf" srcId="{31FDF5DF-772E-406D-9662-62360613214F}" destId="{56E00E73-E89A-4360-88F5-81F57127E5CD}" srcOrd="0" destOrd="0" presId="urn:microsoft.com/office/officeart/2005/8/layout/matrix3"/>
    <dgm:cxn modelId="{696A34B2-1011-442A-8EB3-4D7B94F33BD9}" srcId="{7C59AFD2-5162-419A-97F5-0B35E6EBE6A0}" destId="{69E1E5B8-6E50-45E8-AE12-0BE519FEF601}" srcOrd="2" destOrd="0" parTransId="{7B7D2324-B4FB-4485-A7CE-438B762F4179}" sibTransId="{DCD858EB-1A1E-4C9F-B184-D4E22E569E20}"/>
    <dgm:cxn modelId="{0ACC92F3-406D-44BB-86F9-37E3057BCF31}" type="presOf" srcId="{7C59AFD2-5162-419A-97F5-0B35E6EBE6A0}" destId="{7AC066FB-5A56-46E8-8407-678D335093B3}" srcOrd="0" destOrd="0" presId="urn:microsoft.com/office/officeart/2005/8/layout/matrix3"/>
    <dgm:cxn modelId="{69828D77-451B-4419-BF52-1010BD1510CC}" type="presParOf" srcId="{7AC066FB-5A56-46E8-8407-678D335093B3}" destId="{D16C4E88-58B2-4D2F-823E-3691479E05FD}" srcOrd="0" destOrd="0" presId="urn:microsoft.com/office/officeart/2005/8/layout/matrix3"/>
    <dgm:cxn modelId="{4096276F-B37D-47A7-B9A9-566779217F47}" type="presParOf" srcId="{7AC066FB-5A56-46E8-8407-678D335093B3}" destId="{42D56191-B191-4738-9AC6-8BA0709615DE}" srcOrd="1" destOrd="0" presId="urn:microsoft.com/office/officeart/2005/8/layout/matrix3"/>
    <dgm:cxn modelId="{62F20CE0-C0E9-4353-B666-449C3975BCC2}" type="presParOf" srcId="{7AC066FB-5A56-46E8-8407-678D335093B3}" destId="{C44CDF20-BD37-4D19-8101-2439E33658A5}" srcOrd="2" destOrd="0" presId="urn:microsoft.com/office/officeart/2005/8/layout/matrix3"/>
    <dgm:cxn modelId="{6405F393-853C-49A2-8ECA-83C2E020212D}" type="presParOf" srcId="{7AC066FB-5A56-46E8-8407-678D335093B3}" destId="{07722D16-23FF-456A-8F2E-BC07EA268962}" srcOrd="3" destOrd="0" presId="urn:microsoft.com/office/officeart/2005/8/layout/matrix3"/>
    <dgm:cxn modelId="{27E7BBCC-E666-4DB0-843F-247E1CBE1EE5}" type="presParOf" srcId="{7AC066FB-5A56-46E8-8407-678D335093B3}" destId="{56E00E73-E89A-4360-88F5-81F57127E5CD}" srcOrd="4" destOrd="0" presId="urn:microsoft.com/office/officeart/2005/8/layout/matrix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DEC8F98-58E4-4B7A-B407-BED72362FE47}" type="doc">
      <dgm:prSet loTypeId="urn:microsoft.com/office/officeart/2005/8/layout/hList7" loCatId="list" qsTypeId="urn:microsoft.com/office/officeart/2005/8/quickstyle/simple1" qsCatId="simple" csTypeId="urn:microsoft.com/office/officeart/2005/8/colors/accent1_2" csCatId="accent1" phldr="1"/>
      <dgm:spPr/>
      <dgm:t>
        <a:bodyPr/>
        <a:lstStyle/>
        <a:p>
          <a:endParaRPr lang="en-GB"/>
        </a:p>
      </dgm:t>
    </dgm:pt>
    <dgm:pt modelId="{2286FE81-83E1-4D2E-9B86-658442F7BCBF}">
      <dgm:prSet phldrT="[Text]" custT="1"/>
      <dgm:spPr>
        <a:solidFill>
          <a:schemeClr val="tx2">
            <a:lumMod val="25000"/>
            <a:lumOff val="75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Trade and Settlement</a:t>
          </a:r>
          <a:endParaRPr lang="en-GB" sz="1100">
            <a:latin typeface="Calibri" panose="020F0502020204030204" pitchFamily="34" charset="0"/>
            <a:ea typeface="Calibri" panose="020F0502020204030204" pitchFamily="34" charset="0"/>
            <a:cs typeface="Calibri" panose="020F0502020204030204" pitchFamily="34" charset="0"/>
          </a:endParaRPr>
        </a:p>
        <a:p>
          <a:r>
            <a:rPr lang="en-GB" sz="1100">
              <a:latin typeface="Calibri" panose="020F0502020204030204" pitchFamily="34" charset="0"/>
              <a:ea typeface="Calibri" panose="020F0502020204030204" pitchFamily="34" charset="0"/>
              <a:cs typeface="Calibri" panose="020F0502020204030204" pitchFamily="34" charset="0"/>
            </a:rPr>
            <a:t>Who lives in our community and what do they do?</a:t>
          </a:r>
        </a:p>
        <a:p>
          <a:r>
            <a:rPr lang="en-GB" sz="1100">
              <a:latin typeface="Calibri" panose="020F0502020204030204" pitchFamily="34" charset="0"/>
              <a:ea typeface="Calibri" panose="020F0502020204030204" pitchFamily="34" charset="0"/>
              <a:cs typeface="Calibri" panose="020F0502020204030204" pitchFamily="34" charset="0"/>
            </a:rPr>
            <a:t>How have events and people shaped settlements and communities over time?</a:t>
          </a:r>
        </a:p>
        <a:p>
          <a:r>
            <a:rPr lang="en-GB" sz="1100">
              <a:latin typeface="Calibri" panose="020F0502020204030204" pitchFamily="34" charset="0"/>
              <a:ea typeface="Calibri" panose="020F0502020204030204" pitchFamily="34" charset="0"/>
              <a:cs typeface="Calibri" panose="020F0502020204030204" pitchFamily="34" charset="0"/>
            </a:rPr>
            <a:t>How have natural and traded reources shaped  the development of settlements over time?</a:t>
          </a:r>
        </a:p>
        <a:p>
          <a:r>
            <a:rPr lang="en-GB" sz="1100">
              <a:latin typeface="Calibri" panose="020F0502020204030204" pitchFamily="34" charset="0"/>
              <a:ea typeface="Calibri" panose="020F0502020204030204" pitchFamily="34" charset="0"/>
              <a:cs typeface="Calibri" panose="020F0502020204030204" pitchFamily="34" charset="0"/>
            </a:rPr>
            <a:t>What reources have people traded over time and why?</a:t>
          </a:r>
        </a:p>
        <a:p>
          <a:r>
            <a:rPr lang="en-GB" sz="1100">
              <a:latin typeface="Calibri" panose="020F0502020204030204" pitchFamily="34" charset="0"/>
              <a:ea typeface="Calibri" panose="020F0502020204030204" pitchFamily="34" charset="0"/>
              <a:cs typeface="Calibri" panose="020F0502020204030204" pitchFamily="34" charset="0"/>
            </a:rPr>
            <a:t>How has trade affected where and how people live?</a:t>
          </a:r>
        </a:p>
      </dgm:t>
    </dgm:pt>
    <dgm:pt modelId="{B5731E8C-6580-4626-8B1D-27C8C5B19E53}" type="parTrans" cxnId="{A40A8F7B-FB28-4932-A43A-4FF6DD3FA35C}">
      <dgm:prSet/>
      <dgm:spPr/>
      <dgm:t>
        <a:bodyPr/>
        <a:lstStyle/>
        <a:p>
          <a:endParaRPr lang="en-GB"/>
        </a:p>
      </dgm:t>
    </dgm:pt>
    <dgm:pt modelId="{7588A1E5-F5C9-449D-A145-AC0FF9F5123B}" type="sibTrans" cxnId="{A40A8F7B-FB28-4932-A43A-4FF6DD3FA35C}">
      <dgm:prSet/>
      <dgm:spPr/>
      <dgm:t>
        <a:bodyPr/>
        <a:lstStyle/>
        <a:p>
          <a:endParaRPr lang="en-GB"/>
        </a:p>
      </dgm:t>
    </dgm:pt>
    <dgm:pt modelId="{DE4561B3-9D98-4375-A0E6-16529123D08C}">
      <dgm:prSet phldrT="[Text]" custT="1"/>
      <dgm:spPr>
        <a:solidFill>
          <a:schemeClr val="accent4">
            <a:lumMod val="60000"/>
            <a:lumOff val="40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Empires and Civilisations</a:t>
          </a:r>
        </a:p>
        <a:p>
          <a:r>
            <a:rPr lang="en-GB" sz="1100">
              <a:latin typeface="Calibri" panose="020F0502020204030204" pitchFamily="34" charset="0"/>
              <a:ea typeface="Calibri" panose="020F0502020204030204" pitchFamily="34" charset="0"/>
              <a:cs typeface="Calibri" panose="020F0502020204030204" pitchFamily="34" charset="0"/>
            </a:rPr>
            <a:t>How and why have empires and civiliations grown and fallen?</a:t>
          </a:r>
        </a:p>
        <a:p>
          <a:r>
            <a:rPr lang="en-GB" sz="1100">
              <a:latin typeface="Calibri" panose="020F0502020204030204" pitchFamily="34" charset="0"/>
              <a:ea typeface="Calibri" panose="020F0502020204030204" pitchFamily="34" charset="0"/>
              <a:cs typeface="Calibri" panose="020F0502020204030204" pitchFamily="34" charset="0"/>
            </a:rPr>
            <a:t>What are the similarities and differences between empires and civilisations across the world?</a:t>
          </a:r>
        </a:p>
        <a:p>
          <a:r>
            <a:rPr lang="en-GB" sz="1100">
              <a:latin typeface="Calibri" panose="020F0502020204030204" pitchFamily="34" charset="0"/>
              <a:ea typeface="Calibri" panose="020F0502020204030204" pitchFamily="34" charset="0"/>
              <a:cs typeface="Calibri" panose="020F0502020204030204" pitchFamily="34" charset="0"/>
            </a:rPr>
            <a:t>What is the legacy and impact of different empires and civilisations through history?</a:t>
          </a:r>
        </a:p>
        <a:p>
          <a:r>
            <a:rPr lang="en-GB" sz="1100">
              <a:latin typeface="Calibri" panose="020F0502020204030204" pitchFamily="34" charset="0"/>
              <a:ea typeface="Calibri" panose="020F0502020204030204" pitchFamily="34" charset="0"/>
              <a:cs typeface="Calibri" panose="020F0502020204030204" pitchFamily="34" charset="0"/>
            </a:rPr>
            <a:t>What was life for different social groups living in these empires and civilisations?</a:t>
          </a:r>
        </a:p>
      </dgm:t>
    </dgm:pt>
    <dgm:pt modelId="{14E3A82F-A5C2-4DA5-83CC-DA9B12242FF8}" type="parTrans" cxnId="{DF037347-D35C-4EE2-9E24-9F6DC4A6FC40}">
      <dgm:prSet/>
      <dgm:spPr/>
      <dgm:t>
        <a:bodyPr/>
        <a:lstStyle/>
        <a:p>
          <a:endParaRPr lang="en-GB"/>
        </a:p>
      </dgm:t>
    </dgm:pt>
    <dgm:pt modelId="{B0B14ADF-D78D-4A15-83F6-FED2ED2CA0EB}" type="sibTrans" cxnId="{DF037347-D35C-4EE2-9E24-9F6DC4A6FC40}">
      <dgm:prSet/>
      <dgm:spPr/>
      <dgm:t>
        <a:bodyPr/>
        <a:lstStyle/>
        <a:p>
          <a:endParaRPr lang="en-GB"/>
        </a:p>
      </dgm:t>
    </dgm:pt>
    <dgm:pt modelId="{0611C754-1B86-4BF3-A032-7EA47B01EE7D}">
      <dgm:prSet phldrT="[Text]" custT="1"/>
      <dgm:spPr>
        <a:solidFill>
          <a:schemeClr val="tx2">
            <a:lumMod val="25000"/>
            <a:lumOff val="75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Invasion, Migration and Peace</a:t>
          </a:r>
        </a:p>
        <a:p>
          <a:r>
            <a:rPr lang="en-GB" sz="1100">
              <a:latin typeface="Calibri" panose="020F0502020204030204" pitchFamily="34" charset="0"/>
              <a:ea typeface="Calibri" panose="020F0502020204030204" pitchFamily="34" charset="0"/>
              <a:cs typeface="Calibri" panose="020F0502020204030204" pitchFamily="34" charset="0"/>
            </a:rPr>
            <a:t>Why did people choose to come and live here?</a:t>
          </a:r>
        </a:p>
        <a:p>
          <a:r>
            <a:rPr lang="en-GB" sz="1100">
              <a:latin typeface="Calibri" panose="020F0502020204030204" pitchFamily="34" charset="0"/>
              <a:ea typeface="Calibri" panose="020F0502020204030204" pitchFamily="34" charset="0"/>
              <a:cs typeface="Calibri" panose="020F0502020204030204" pitchFamily="34" charset="0"/>
            </a:rPr>
            <a:t>Why have some invasions been successful and others were not?</a:t>
          </a:r>
        </a:p>
        <a:p>
          <a:r>
            <a:rPr lang="en-GB" sz="1100">
              <a:latin typeface="Calibri" panose="020F0502020204030204" pitchFamily="34" charset="0"/>
              <a:ea typeface="Calibri" panose="020F0502020204030204" pitchFamily="34" charset="0"/>
              <a:cs typeface="Calibri" panose="020F0502020204030204" pitchFamily="34" charset="0"/>
            </a:rPr>
            <a:t>What impact has migration had on the British Isles through history?</a:t>
          </a:r>
        </a:p>
        <a:p>
          <a:r>
            <a:rPr lang="en-GB" sz="1100">
              <a:latin typeface="Calibri" panose="020F0502020204030204" pitchFamily="34" charset="0"/>
              <a:ea typeface="Calibri" panose="020F0502020204030204" pitchFamily="34" charset="0"/>
              <a:cs typeface="Calibri" panose="020F0502020204030204" pitchFamily="34" charset="0"/>
            </a:rPr>
            <a:t>How has trade led to techonological advancements in transport?</a:t>
          </a: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100">
            <a:latin typeface="Calibri" panose="020F0502020204030204" pitchFamily="34" charset="0"/>
            <a:ea typeface="Calibri" panose="020F0502020204030204" pitchFamily="34" charset="0"/>
            <a:cs typeface="Calibri" panose="020F0502020204030204" pitchFamily="34" charset="0"/>
          </a:endParaRPr>
        </a:p>
      </dgm:t>
    </dgm:pt>
    <dgm:pt modelId="{430B8AB0-ED75-42DC-B939-C1294E0907A1}" type="parTrans" cxnId="{89548A19-F3BE-49F5-BDAE-7F66A189E3D0}">
      <dgm:prSet/>
      <dgm:spPr/>
      <dgm:t>
        <a:bodyPr/>
        <a:lstStyle/>
        <a:p>
          <a:endParaRPr lang="en-GB"/>
        </a:p>
      </dgm:t>
    </dgm:pt>
    <dgm:pt modelId="{C848657E-3FCC-4610-BECE-8FCD017B278B}" type="sibTrans" cxnId="{89548A19-F3BE-49F5-BDAE-7F66A189E3D0}">
      <dgm:prSet/>
      <dgm:spPr/>
      <dgm:t>
        <a:bodyPr/>
        <a:lstStyle/>
        <a:p>
          <a:endParaRPr lang="en-GB"/>
        </a:p>
      </dgm:t>
    </dgm:pt>
    <dgm:pt modelId="{2B8B5347-913A-4EF8-8F39-B757DFCD4B54}">
      <dgm:prSet custT="1"/>
      <dgm:spPr>
        <a:solidFill>
          <a:schemeClr val="accent4">
            <a:lumMod val="60000"/>
            <a:lumOff val="40000"/>
          </a:schemeClr>
        </a:solidFill>
      </dgm:spPr>
      <dgm:t>
        <a:bodyPr/>
        <a:lstStyle/>
        <a:p>
          <a:endParaRPr lang="en-GB" sz="1600">
            <a:latin typeface="Calibri" panose="020F0502020204030204" pitchFamily="34" charset="0"/>
            <a:ea typeface="Calibri" panose="020F0502020204030204" pitchFamily="34" charset="0"/>
            <a:cs typeface="Calibri" panose="020F0502020204030204" pitchFamily="34" charset="0"/>
          </a:endParaRPr>
        </a:p>
        <a:p>
          <a:endParaRPr lang="en-GB" sz="1600">
            <a:latin typeface="Calibri" panose="020F0502020204030204" pitchFamily="34" charset="0"/>
            <a:ea typeface="Calibri" panose="020F0502020204030204" pitchFamily="34" charset="0"/>
            <a:cs typeface="Calibri" panose="020F0502020204030204" pitchFamily="34" charset="0"/>
          </a:endParaRPr>
        </a:p>
        <a:p>
          <a:r>
            <a:rPr lang="en-GB" sz="1600">
              <a:latin typeface="Calibri" panose="020F0502020204030204" pitchFamily="34" charset="0"/>
              <a:ea typeface="Calibri" panose="020F0502020204030204" pitchFamily="34" charset="0"/>
              <a:cs typeface="Calibri" panose="020F0502020204030204" pitchFamily="34" charset="0"/>
            </a:rPr>
            <a:t>Technology and Innovation</a:t>
          </a:r>
        </a:p>
        <a:p>
          <a:r>
            <a:rPr lang="en-GB" sz="1100">
              <a:latin typeface="Calibri" panose="020F0502020204030204" pitchFamily="34" charset="0"/>
              <a:ea typeface="Calibri" panose="020F0502020204030204" pitchFamily="34" charset="0"/>
              <a:cs typeface="Calibri" panose="020F0502020204030204" pitchFamily="34" charset="0"/>
            </a:rPr>
            <a:t>How and why has communication changed?</a:t>
          </a:r>
        </a:p>
        <a:p>
          <a:r>
            <a:rPr lang="en-GB" sz="1100">
              <a:latin typeface="Calibri" panose="020F0502020204030204" pitchFamily="34" charset="0"/>
              <a:ea typeface="Calibri" panose="020F0502020204030204" pitchFamily="34" charset="0"/>
              <a:cs typeface="Calibri" panose="020F0502020204030204" pitchFamily="34" charset="0"/>
            </a:rPr>
            <a:t>How and why has transport evolved over time?</a:t>
          </a:r>
        </a:p>
        <a:p>
          <a:r>
            <a:rPr lang="en-GB" sz="1100">
              <a:latin typeface="Calibri" panose="020F0502020204030204" pitchFamily="34" charset="0"/>
              <a:ea typeface="Calibri" panose="020F0502020204030204" pitchFamily="34" charset="0"/>
              <a:cs typeface="Calibri" panose="020F0502020204030204" pitchFamily="34" charset="0"/>
            </a:rPr>
            <a:t>What has been the impact of significant individuals on the advancements in techonology?</a:t>
          </a:r>
        </a:p>
        <a:p>
          <a:r>
            <a:rPr lang="en-GB" sz="1100">
              <a:latin typeface="Calibri" panose="020F0502020204030204" pitchFamily="34" charset="0"/>
              <a:ea typeface="Calibri" panose="020F0502020204030204" pitchFamily="34" charset="0"/>
              <a:cs typeface="Calibri" panose="020F0502020204030204" pitchFamily="34" charset="0"/>
            </a:rPr>
            <a:t>What are the similarties and differences between technology in the past and present?</a:t>
          </a: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300">
            <a:latin typeface="Calibri" panose="020F0502020204030204" pitchFamily="34" charset="0"/>
            <a:ea typeface="Calibri" panose="020F0502020204030204" pitchFamily="34" charset="0"/>
            <a:cs typeface="Calibri" panose="020F0502020204030204" pitchFamily="34" charset="0"/>
          </a:endParaRPr>
        </a:p>
      </dgm:t>
    </dgm:pt>
    <dgm:pt modelId="{CEFA960B-CE75-4C85-933F-1943C25A94FC}" type="parTrans" cxnId="{94F895F9-BEDC-4AD4-9222-6EC3BAA95EE0}">
      <dgm:prSet/>
      <dgm:spPr/>
      <dgm:t>
        <a:bodyPr/>
        <a:lstStyle/>
        <a:p>
          <a:endParaRPr lang="en-GB"/>
        </a:p>
      </dgm:t>
    </dgm:pt>
    <dgm:pt modelId="{4A7656CB-D0A3-4798-83CB-A00082868245}" type="sibTrans" cxnId="{94F895F9-BEDC-4AD4-9222-6EC3BAA95EE0}">
      <dgm:prSet/>
      <dgm:spPr/>
      <dgm:t>
        <a:bodyPr/>
        <a:lstStyle/>
        <a:p>
          <a:endParaRPr lang="en-GB"/>
        </a:p>
      </dgm:t>
    </dgm:pt>
    <dgm:pt modelId="{F87F5D2A-2D1A-4BD7-95F8-980AAF99AFEA}" type="pres">
      <dgm:prSet presAssocID="{CDEC8F98-58E4-4B7A-B407-BED72362FE47}" presName="Name0" presStyleCnt="0">
        <dgm:presLayoutVars>
          <dgm:dir/>
          <dgm:resizeHandles val="exact"/>
        </dgm:presLayoutVars>
      </dgm:prSet>
      <dgm:spPr/>
      <dgm:t>
        <a:bodyPr/>
        <a:lstStyle/>
        <a:p>
          <a:endParaRPr lang="en-US"/>
        </a:p>
      </dgm:t>
    </dgm:pt>
    <dgm:pt modelId="{4BDD61B4-389B-4339-881B-7D7508D91178}" type="pres">
      <dgm:prSet presAssocID="{CDEC8F98-58E4-4B7A-B407-BED72362FE47}" presName="fgShape" presStyleLbl="fgShp" presStyleIdx="0" presStyleCnt="1" custLinFactNeighborX="-71" custLinFactNeighborY="23730"/>
      <dgm:spPr/>
    </dgm:pt>
    <dgm:pt modelId="{57DFC5F1-228E-4BC7-B852-AE81BCB336EE}" type="pres">
      <dgm:prSet presAssocID="{CDEC8F98-58E4-4B7A-B407-BED72362FE47}" presName="linComp" presStyleCnt="0"/>
      <dgm:spPr/>
    </dgm:pt>
    <dgm:pt modelId="{54DC3E9A-EBC9-469B-9C63-884130E62747}" type="pres">
      <dgm:prSet presAssocID="{2286FE81-83E1-4D2E-9B86-658442F7BCBF}" presName="compNode" presStyleCnt="0"/>
      <dgm:spPr/>
    </dgm:pt>
    <dgm:pt modelId="{2CB5E743-0CE1-45B9-835B-2350DCDAFEA5}" type="pres">
      <dgm:prSet presAssocID="{2286FE81-83E1-4D2E-9B86-658442F7BCBF}" presName="bkgdShape" presStyleLbl="node1" presStyleIdx="0" presStyleCnt="4"/>
      <dgm:spPr/>
      <dgm:t>
        <a:bodyPr/>
        <a:lstStyle/>
        <a:p>
          <a:endParaRPr lang="en-US"/>
        </a:p>
      </dgm:t>
    </dgm:pt>
    <dgm:pt modelId="{21B9535B-E2D5-4D13-B2AD-3EFBCF27EAD4}" type="pres">
      <dgm:prSet presAssocID="{2286FE81-83E1-4D2E-9B86-658442F7BCBF}" presName="nodeTx" presStyleLbl="node1" presStyleIdx="0" presStyleCnt="4">
        <dgm:presLayoutVars>
          <dgm:bulletEnabled val="1"/>
        </dgm:presLayoutVars>
      </dgm:prSet>
      <dgm:spPr/>
      <dgm:t>
        <a:bodyPr/>
        <a:lstStyle/>
        <a:p>
          <a:endParaRPr lang="en-US"/>
        </a:p>
      </dgm:t>
    </dgm:pt>
    <dgm:pt modelId="{E1E83AAB-A038-4589-A38F-2CB024F55377}" type="pres">
      <dgm:prSet presAssocID="{2286FE81-83E1-4D2E-9B86-658442F7BCBF}" presName="invisiNode" presStyleLbl="node1" presStyleIdx="0" presStyleCnt="4"/>
      <dgm:spPr/>
    </dgm:pt>
    <dgm:pt modelId="{5383CD22-366E-4048-8925-F7FD8CC75DAD}" type="pres">
      <dgm:prSet presAssocID="{2286FE81-83E1-4D2E-9B86-658442F7BCBF}" presName="imagNode" presStyleLbl="fgImgPlace1" presStyleIdx="0" presStyleCnt="4" custLinFactNeighborX="1002" custLinFactNeighborY="-8685"/>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 modelId="{146BFD00-2CD1-4646-A53D-DDC2E5ABE9B7}" type="pres">
      <dgm:prSet presAssocID="{7588A1E5-F5C9-449D-A145-AC0FF9F5123B}" presName="sibTrans" presStyleLbl="sibTrans2D1" presStyleIdx="0" presStyleCnt="0"/>
      <dgm:spPr/>
      <dgm:t>
        <a:bodyPr/>
        <a:lstStyle/>
        <a:p>
          <a:endParaRPr lang="en-US"/>
        </a:p>
      </dgm:t>
    </dgm:pt>
    <dgm:pt modelId="{A1AB018D-E403-46D0-B28E-446236BF3D68}" type="pres">
      <dgm:prSet presAssocID="{DE4561B3-9D98-4375-A0E6-16529123D08C}" presName="compNode" presStyleCnt="0"/>
      <dgm:spPr/>
    </dgm:pt>
    <dgm:pt modelId="{7864F307-CB12-4166-B001-25AAFEED65AC}" type="pres">
      <dgm:prSet presAssocID="{DE4561B3-9D98-4375-A0E6-16529123D08C}" presName="bkgdShape" presStyleLbl="node1" presStyleIdx="1" presStyleCnt="4"/>
      <dgm:spPr/>
      <dgm:t>
        <a:bodyPr/>
        <a:lstStyle/>
        <a:p>
          <a:endParaRPr lang="en-US"/>
        </a:p>
      </dgm:t>
    </dgm:pt>
    <dgm:pt modelId="{7EEA9D0B-F0BD-4BC6-857F-4CC907778103}" type="pres">
      <dgm:prSet presAssocID="{DE4561B3-9D98-4375-A0E6-16529123D08C}" presName="nodeTx" presStyleLbl="node1" presStyleIdx="1" presStyleCnt="4">
        <dgm:presLayoutVars>
          <dgm:bulletEnabled val="1"/>
        </dgm:presLayoutVars>
      </dgm:prSet>
      <dgm:spPr/>
      <dgm:t>
        <a:bodyPr/>
        <a:lstStyle/>
        <a:p>
          <a:endParaRPr lang="en-US"/>
        </a:p>
      </dgm:t>
    </dgm:pt>
    <dgm:pt modelId="{444DC539-09A2-4FD0-B235-9FAC33DDB20E}" type="pres">
      <dgm:prSet presAssocID="{DE4561B3-9D98-4375-A0E6-16529123D08C}" presName="invisiNode" presStyleLbl="node1" presStyleIdx="1" presStyleCnt="4"/>
      <dgm:spPr/>
    </dgm:pt>
    <dgm:pt modelId="{3451B20D-8182-4A36-8E16-A10D84954F0B}" type="pres">
      <dgm:prSet presAssocID="{DE4561B3-9D98-4375-A0E6-16529123D08C}" presName="imagNode" presStyleLbl="fgImgPlace1" presStyleIdx="1" presStyleCnt="4" custLinFactNeighborX="-334" custLinFactNeighborY="-7015"/>
      <dgm:spPr>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dgm:spPr>
    </dgm:pt>
    <dgm:pt modelId="{C5FC67B5-C8D5-4F70-B890-CFA427A8E83D}" type="pres">
      <dgm:prSet presAssocID="{B0B14ADF-D78D-4A15-83F6-FED2ED2CA0EB}" presName="sibTrans" presStyleLbl="sibTrans2D1" presStyleIdx="0" presStyleCnt="0"/>
      <dgm:spPr/>
      <dgm:t>
        <a:bodyPr/>
        <a:lstStyle/>
        <a:p>
          <a:endParaRPr lang="en-US"/>
        </a:p>
      </dgm:t>
    </dgm:pt>
    <dgm:pt modelId="{6FAC59A2-555B-47D6-9ED9-7F32E6967642}" type="pres">
      <dgm:prSet presAssocID="{0611C754-1B86-4BF3-A032-7EA47B01EE7D}" presName="compNode" presStyleCnt="0"/>
      <dgm:spPr/>
    </dgm:pt>
    <dgm:pt modelId="{C28E931C-9491-4829-9017-821E31AE5D77}" type="pres">
      <dgm:prSet presAssocID="{0611C754-1B86-4BF3-A032-7EA47B01EE7D}" presName="bkgdShape" presStyleLbl="node1" presStyleIdx="2" presStyleCnt="4"/>
      <dgm:spPr/>
      <dgm:t>
        <a:bodyPr/>
        <a:lstStyle/>
        <a:p>
          <a:endParaRPr lang="en-US"/>
        </a:p>
      </dgm:t>
    </dgm:pt>
    <dgm:pt modelId="{68BFA1D1-474D-4C0E-ABC0-4B3AEAB62546}" type="pres">
      <dgm:prSet presAssocID="{0611C754-1B86-4BF3-A032-7EA47B01EE7D}" presName="nodeTx" presStyleLbl="node1" presStyleIdx="2" presStyleCnt="4">
        <dgm:presLayoutVars>
          <dgm:bulletEnabled val="1"/>
        </dgm:presLayoutVars>
      </dgm:prSet>
      <dgm:spPr/>
      <dgm:t>
        <a:bodyPr/>
        <a:lstStyle/>
        <a:p>
          <a:endParaRPr lang="en-US"/>
        </a:p>
      </dgm:t>
    </dgm:pt>
    <dgm:pt modelId="{28B17FCD-B5C8-41F9-8D41-B475B9D517F2}" type="pres">
      <dgm:prSet presAssocID="{0611C754-1B86-4BF3-A032-7EA47B01EE7D}" presName="invisiNode" presStyleLbl="node1" presStyleIdx="2" presStyleCnt="4"/>
      <dgm:spPr/>
    </dgm:pt>
    <dgm:pt modelId="{33F6EA5A-AB01-4FA4-B6B7-1F5DEAAFD70B}" type="pres">
      <dgm:prSet presAssocID="{0611C754-1B86-4BF3-A032-7EA47B01EE7D}" presName="imagNode" presStyleLbl="fgImgPlace1" presStyleIdx="2" presStyleCnt="4" custLinFactNeighborX="-668" custLinFactNeighborY="-7349"/>
      <dgm:spPr>
        <a:blipFill>
          <a:blip xmlns:r="http://schemas.openxmlformats.org/officeDocument/2006/relationships" r:embed="rId3">
            <a:extLst>
              <a:ext uri="{28A0092B-C50C-407E-A947-70E740481C1C}">
                <a14:useLocalDpi xmlns:a14="http://schemas.microsoft.com/office/drawing/2010/main" val="0"/>
              </a:ext>
            </a:extLst>
          </a:blip>
          <a:srcRect/>
          <a:stretch>
            <a:fillRect/>
          </a:stretch>
        </a:blipFill>
      </dgm:spPr>
      <dgm:t>
        <a:bodyPr/>
        <a:lstStyle/>
        <a:p>
          <a:endParaRPr lang="en-US"/>
        </a:p>
      </dgm:t>
    </dgm:pt>
    <dgm:pt modelId="{D9442FE1-3BC7-4F26-AD56-E95E143C4DAD}" type="pres">
      <dgm:prSet presAssocID="{C848657E-3FCC-4610-BECE-8FCD017B278B}" presName="sibTrans" presStyleLbl="sibTrans2D1" presStyleIdx="0" presStyleCnt="0"/>
      <dgm:spPr/>
      <dgm:t>
        <a:bodyPr/>
        <a:lstStyle/>
        <a:p>
          <a:endParaRPr lang="en-US"/>
        </a:p>
      </dgm:t>
    </dgm:pt>
    <dgm:pt modelId="{4D15CDB9-EF37-4473-AB7F-D45DD2A45F89}" type="pres">
      <dgm:prSet presAssocID="{2B8B5347-913A-4EF8-8F39-B757DFCD4B54}" presName="compNode" presStyleCnt="0"/>
      <dgm:spPr/>
    </dgm:pt>
    <dgm:pt modelId="{80571C4F-E07A-4469-80B8-A0E3471E4515}" type="pres">
      <dgm:prSet presAssocID="{2B8B5347-913A-4EF8-8F39-B757DFCD4B54}" presName="bkgdShape" presStyleLbl="node1" presStyleIdx="3" presStyleCnt="4"/>
      <dgm:spPr/>
      <dgm:t>
        <a:bodyPr/>
        <a:lstStyle/>
        <a:p>
          <a:endParaRPr lang="en-US"/>
        </a:p>
      </dgm:t>
    </dgm:pt>
    <dgm:pt modelId="{5D143D5D-0DAF-4552-9B77-CB0F114DC861}" type="pres">
      <dgm:prSet presAssocID="{2B8B5347-913A-4EF8-8F39-B757DFCD4B54}" presName="nodeTx" presStyleLbl="node1" presStyleIdx="3" presStyleCnt="4">
        <dgm:presLayoutVars>
          <dgm:bulletEnabled val="1"/>
        </dgm:presLayoutVars>
      </dgm:prSet>
      <dgm:spPr/>
      <dgm:t>
        <a:bodyPr/>
        <a:lstStyle/>
        <a:p>
          <a:endParaRPr lang="en-US"/>
        </a:p>
      </dgm:t>
    </dgm:pt>
    <dgm:pt modelId="{6F588263-A186-47DE-80A8-87B6CECFD9ED}" type="pres">
      <dgm:prSet presAssocID="{2B8B5347-913A-4EF8-8F39-B757DFCD4B54}" presName="invisiNode" presStyleLbl="node1" presStyleIdx="3" presStyleCnt="4"/>
      <dgm:spPr/>
    </dgm:pt>
    <dgm:pt modelId="{12C98FDD-8397-4CBB-90E5-2939E65DDF22}" type="pres">
      <dgm:prSet presAssocID="{2B8B5347-913A-4EF8-8F39-B757DFCD4B54}" presName="imagNode" presStyleLbl="fgImgPlace1" presStyleIdx="3" presStyleCnt="4" custLinFactNeighborY="-5679"/>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dgm:spPr>
      <dgm:t>
        <a:bodyPr/>
        <a:lstStyle/>
        <a:p>
          <a:endParaRPr lang="en-US"/>
        </a:p>
      </dgm:t>
    </dgm:pt>
  </dgm:ptLst>
  <dgm:cxnLst>
    <dgm:cxn modelId="{39F81292-AF8C-49B9-A177-ADD0225C67F3}" type="presOf" srcId="{DE4561B3-9D98-4375-A0E6-16529123D08C}" destId="{7EEA9D0B-F0BD-4BC6-857F-4CC907778103}" srcOrd="1" destOrd="0" presId="urn:microsoft.com/office/officeart/2005/8/layout/hList7"/>
    <dgm:cxn modelId="{94F895F9-BEDC-4AD4-9222-6EC3BAA95EE0}" srcId="{CDEC8F98-58E4-4B7A-B407-BED72362FE47}" destId="{2B8B5347-913A-4EF8-8F39-B757DFCD4B54}" srcOrd="3" destOrd="0" parTransId="{CEFA960B-CE75-4C85-933F-1943C25A94FC}" sibTransId="{4A7656CB-D0A3-4798-83CB-A00082868245}"/>
    <dgm:cxn modelId="{549D5E44-97CE-49DA-97F5-DCBA5DD488F0}" type="presOf" srcId="{7588A1E5-F5C9-449D-A145-AC0FF9F5123B}" destId="{146BFD00-2CD1-4646-A53D-DDC2E5ABE9B7}" srcOrd="0" destOrd="0" presId="urn:microsoft.com/office/officeart/2005/8/layout/hList7"/>
    <dgm:cxn modelId="{9D4ACE93-AFC3-42D4-B1A4-911062ACECAE}" type="presOf" srcId="{2B8B5347-913A-4EF8-8F39-B757DFCD4B54}" destId="{80571C4F-E07A-4469-80B8-A0E3471E4515}" srcOrd="0" destOrd="0" presId="urn:microsoft.com/office/officeart/2005/8/layout/hList7"/>
    <dgm:cxn modelId="{46ACA1A2-3808-44FE-BE3C-07567E163473}" type="presOf" srcId="{C848657E-3FCC-4610-BECE-8FCD017B278B}" destId="{D9442FE1-3BC7-4F26-AD56-E95E143C4DAD}" srcOrd="0" destOrd="0" presId="urn:microsoft.com/office/officeart/2005/8/layout/hList7"/>
    <dgm:cxn modelId="{2C97563E-7069-4506-8273-B7919AE0C3BC}" type="presOf" srcId="{2286FE81-83E1-4D2E-9B86-658442F7BCBF}" destId="{21B9535B-E2D5-4D13-B2AD-3EFBCF27EAD4}" srcOrd="1" destOrd="0" presId="urn:microsoft.com/office/officeart/2005/8/layout/hList7"/>
    <dgm:cxn modelId="{66D01334-610D-42DC-89A9-F91E3115E59C}" type="presOf" srcId="{2286FE81-83E1-4D2E-9B86-658442F7BCBF}" destId="{2CB5E743-0CE1-45B9-835B-2350DCDAFEA5}" srcOrd="0" destOrd="0" presId="urn:microsoft.com/office/officeart/2005/8/layout/hList7"/>
    <dgm:cxn modelId="{89548A19-F3BE-49F5-BDAE-7F66A189E3D0}" srcId="{CDEC8F98-58E4-4B7A-B407-BED72362FE47}" destId="{0611C754-1B86-4BF3-A032-7EA47B01EE7D}" srcOrd="2" destOrd="0" parTransId="{430B8AB0-ED75-42DC-B939-C1294E0907A1}" sibTransId="{C848657E-3FCC-4610-BECE-8FCD017B278B}"/>
    <dgm:cxn modelId="{5860E34A-C89F-411D-AE6F-36CF4A70E2B4}" type="presOf" srcId="{0611C754-1B86-4BF3-A032-7EA47B01EE7D}" destId="{C28E931C-9491-4829-9017-821E31AE5D77}" srcOrd="0" destOrd="0" presId="urn:microsoft.com/office/officeart/2005/8/layout/hList7"/>
    <dgm:cxn modelId="{A5DF99C2-0D90-45CC-9EEB-DAD066649F3B}" type="presOf" srcId="{0611C754-1B86-4BF3-A032-7EA47B01EE7D}" destId="{68BFA1D1-474D-4C0E-ABC0-4B3AEAB62546}" srcOrd="1" destOrd="0" presId="urn:microsoft.com/office/officeart/2005/8/layout/hList7"/>
    <dgm:cxn modelId="{BA907F31-3676-443C-BA75-8FBECBA1F72C}" type="presOf" srcId="{DE4561B3-9D98-4375-A0E6-16529123D08C}" destId="{7864F307-CB12-4166-B001-25AAFEED65AC}" srcOrd="0" destOrd="0" presId="urn:microsoft.com/office/officeart/2005/8/layout/hList7"/>
    <dgm:cxn modelId="{A40A8F7B-FB28-4932-A43A-4FF6DD3FA35C}" srcId="{CDEC8F98-58E4-4B7A-B407-BED72362FE47}" destId="{2286FE81-83E1-4D2E-9B86-658442F7BCBF}" srcOrd="0" destOrd="0" parTransId="{B5731E8C-6580-4626-8B1D-27C8C5B19E53}" sibTransId="{7588A1E5-F5C9-449D-A145-AC0FF9F5123B}"/>
    <dgm:cxn modelId="{B1F5F82F-DC9D-4FE0-89FF-9BA8D730EFE5}" type="presOf" srcId="{2B8B5347-913A-4EF8-8F39-B757DFCD4B54}" destId="{5D143D5D-0DAF-4552-9B77-CB0F114DC861}" srcOrd="1" destOrd="0" presId="urn:microsoft.com/office/officeart/2005/8/layout/hList7"/>
    <dgm:cxn modelId="{FD259CE4-4FCE-41EC-A432-4AA5E111BC11}" type="presOf" srcId="{CDEC8F98-58E4-4B7A-B407-BED72362FE47}" destId="{F87F5D2A-2D1A-4BD7-95F8-980AAF99AFEA}" srcOrd="0" destOrd="0" presId="urn:microsoft.com/office/officeart/2005/8/layout/hList7"/>
    <dgm:cxn modelId="{7494F9DD-A17E-427F-86F7-2BACA0CEEFDA}" type="presOf" srcId="{B0B14ADF-D78D-4A15-83F6-FED2ED2CA0EB}" destId="{C5FC67B5-C8D5-4F70-B890-CFA427A8E83D}" srcOrd="0" destOrd="0" presId="urn:microsoft.com/office/officeart/2005/8/layout/hList7"/>
    <dgm:cxn modelId="{DF037347-D35C-4EE2-9E24-9F6DC4A6FC40}" srcId="{CDEC8F98-58E4-4B7A-B407-BED72362FE47}" destId="{DE4561B3-9D98-4375-A0E6-16529123D08C}" srcOrd="1" destOrd="0" parTransId="{14E3A82F-A5C2-4DA5-83CC-DA9B12242FF8}" sibTransId="{B0B14ADF-D78D-4A15-83F6-FED2ED2CA0EB}"/>
    <dgm:cxn modelId="{07F68481-5332-478D-9775-E15288900913}" type="presParOf" srcId="{F87F5D2A-2D1A-4BD7-95F8-980AAF99AFEA}" destId="{4BDD61B4-389B-4339-881B-7D7508D91178}" srcOrd="0" destOrd="0" presId="urn:microsoft.com/office/officeart/2005/8/layout/hList7"/>
    <dgm:cxn modelId="{9D425935-6659-4618-A706-680F979AC27C}" type="presParOf" srcId="{F87F5D2A-2D1A-4BD7-95F8-980AAF99AFEA}" destId="{57DFC5F1-228E-4BC7-B852-AE81BCB336EE}" srcOrd="1" destOrd="0" presId="urn:microsoft.com/office/officeart/2005/8/layout/hList7"/>
    <dgm:cxn modelId="{3F7FE15E-F5BC-4D5F-9D49-6AA4CB0ABA50}" type="presParOf" srcId="{57DFC5F1-228E-4BC7-B852-AE81BCB336EE}" destId="{54DC3E9A-EBC9-469B-9C63-884130E62747}" srcOrd="0" destOrd="0" presId="urn:microsoft.com/office/officeart/2005/8/layout/hList7"/>
    <dgm:cxn modelId="{E61758BE-D5C7-4360-BA12-F216F11FE09C}" type="presParOf" srcId="{54DC3E9A-EBC9-469B-9C63-884130E62747}" destId="{2CB5E743-0CE1-45B9-835B-2350DCDAFEA5}" srcOrd="0" destOrd="0" presId="urn:microsoft.com/office/officeart/2005/8/layout/hList7"/>
    <dgm:cxn modelId="{7D76204A-13EC-4D2A-AA6B-67210C57EE56}" type="presParOf" srcId="{54DC3E9A-EBC9-469B-9C63-884130E62747}" destId="{21B9535B-E2D5-4D13-B2AD-3EFBCF27EAD4}" srcOrd="1" destOrd="0" presId="urn:microsoft.com/office/officeart/2005/8/layout/hList7"/>
    <dgm:cxn modelId="{C0A9081C-86C2-4D86-B55B-69C77C8FC726}" type="presParOf" srcId="{54DC3E9A-EBC9-469B-9C63-884130E62747}" destId="{E1E83AAB-A038-4589-A38F-2CB024F55377}" srcOrd="2" destOrd="0" presId="urn:microsoft.com/office/officeart/2005/8/layout/hList7"/>
    <dgm:cxn modelId="{F0FE270D-4C64-46B3-95DC-0D4FD75F0ABD}" type="presParOf" srcId="{54DC3E9A-EBC9-469B-9C63-884130E62747}" destId="{5383CD22-366E-4048-8925-F7FD8CC75DAD}" srcOrd="3" destOrd="0" presId="urn:microsoft.com/office/officeart/2005/8/layout/hList7"/>
    <dgm:cxn modelId="{DDCB83BE-5FE9-4B0A-A18E-4665C00AF265}" type="presParOf" srcId="{57DFC5F1-228E-4BC7-B852-AE81BCB336EE}" destId="{146BFD00-2CD1-4646-A53D-DDC2E5ABE9B7}" srcOrd="1" destOrd="0" presId="urn:microsoft.com/office/officeart/2005/8/layout/hList7"/>
    <dgm:cxn modelId="{05B5EA86-CB5F-4C8B-8276-72B9CC1E016A}" type="presParOf" srcId="{57DFC5F1-228E-4BC7-B852-AE81BCB336EE}" destId="{A1AB018D-E403-46D0-B28E-446236BF3D68}" srcOrd="2" destOrd="0" presId="urn:microsoft.com/office/officeart/2005/8/layout/hList7"/>
    <dgm:cxn modelId="{B18B420D-E49F-4F4A-825D-F3E12144B040}" type="presParOf" srcId="{A1AB018D-E403-46D0-B28E-446236BF3D68}" destId="{7864F307-CB12-4166-B001-25AAFEED65AC}" srcOrd="0" destOrd="0" presId="urn:microsoft.com/office/officeart/2005/8/layout/hList7"/>
    <dgm:cxn modelId="{D214DDB5-CBE9-43CD-8DA5-9EDDF6FDE893}" type="presParOf" srcId="{A1AB018D-E403-46D0-B28E-446236BF3D68}" destId="{7EEA9D0B-F0BD-4BC6-857F-4CC907778103}" srcOrd="1" destOrd="0" presId="urn:microsoft.com/office/officeart/2005/8/layout/hList7"/>
    <dgm:cxn modelId="{D4F02EBA-511F-44F0-8AFE-EF6F69C93E62}" type="presParOf" srcId="{A1AB018D-E403-46D0-B28E-446236BF3D68}" destId="{444DC539-09A2-4FD0-B235-9FAC33DDB20E}" srcOrd="2" destOrd="0" presId="urn:microsoft.com/office/officeart/2005/8/layout/hList7"/>
    <dgm:cxn modelId="{69EA952D-2A92-47AD-B561-489A6F30AC6B}" type="presParOf" srcId="{A1AB018D-E403-46D0-B28E-446236BF3D68}" destId="{3451B20D-8182-4A36-8E16-A10D84954F0B}" srcOrd="3" destOrd="0" presId="urn:microsoft.com/office/officeart/2005/8/layout/hList7"/>
    <dgm:cxn modelId="{BF0298F3-A05C-47D4-A173-EA69CA72A95E}" type="presParOf" srcId="{57DFC5F1-228E-4BC7-B852-AE81BCB336EE}" destId="{C5FC67B5-C8D5-4F70-B890-CFA427A8E83D}" srcOrd="3" destOrd="0" presId="urn:microsoft.com/office/officeart/2005/8/layout/hList7"/>
    <dgm:cxn modelId="{3A4B621B-2EEF-410B-8462-46DCE954393C}" type="presParOf" srcId="{57DFC5F1-228E-4BC7-B852-AE81BCB336EE}" destId="{6FAC59A2-555B-47D6-9ED9-7F32E6967642}" srcOrd="4" destOrd="0" presId="urn:microsoft.com/office/officeart/2005/8/layout/hList7"/>
    <dgm:cxn modelId="{A1309861-810E-4AD0-ADCF-40647B55F889}" type="presParOf" srcId="{6FAC59A2-555B-47D6-9ED9-7F32E6967642}" destId="{C28E931C-9491-4829-9017-821E31AE5D77}" srcOrd="0" destOrd="0" presId="urn:microsoft.com/office/officeart/2005/8/layout/hList7"/>
    <dgm:cxn modelId="{7AA2784F-CB76-4413-99F3-8945939D3E50}" type="presParOf" srcId="{6FAC59A2-555B-47D6-9ED9-7F32E6967642}" destId="{68BFA1D1-474D-4C0E-ABC0-4B3AEAB62546}" srcOrd="1" destOrd="0" presId="urn:microsoft.com/office/officeart/2005/8/layout/hList7"/>
    <dgm:cxn modelId="{34211D06-2E98-4F44-A03F-0CB02E662978}" type="presParOf" srcId="{6FAC59A2-555B-47D6-9ED9-7F32E6967642}" destId="{28B17FCD-B5C8-41F9-8D41-B475B9D517F2}" srcOrd="2" destOrd="0" presId="urn:microsoft.com/office/officeart/2005/8/layout/hList7"/>
    <dgm:cxn modelId="{523ECFF5-0A8E-4952-B350-84F9DC959229}" type="presParOf" srcId="{6FAC59A2-555B-47D6-9ED9-7F32E6967642}" destId="{33F6EA5A-AB01-4FA4-B6B7-1F5DEAAFD70B}" srcOrd="3" destOrd="0" presId="urn:microsoft.com/office/officeart/2005/8/layout/hList7"/>
    <dgm:cxn modelId="{1A21996C-893D-40DC-9995-9B5769425977}" type="presParOf" srcId="{57DFC5F1-228E-4BC7-B852-AE81BCB336EE}" destId="{D9442FE1-3BC7-4F26-AD56-E95E143C4DAD}" srcOrd="5" destOrd="0" presId="urn:microsoft.com/office/officeart/2005/8/layout/hList7"/>
    <dgm:cxn modelId="{97BE6B5E-3C06-4789-BF08-AD83E1727246}" type="presParOf" srcId="{57DFC5F1-228E-4BC7-B852-AE81BCB336EE}" destId="{4D15CDB9-EF37-4473-AB7F-D45DD2A45F89}" srcOrd="6" destOrd="0" presId="urn:microsoft.com/office/officeart/2005/8/layout/hList7"/>
    <dgm:cxn modelId="{07A0D429-C659-4A03-A165-66A42C3A9A36}" type="presParOf" srcId="{4D15CDB9-EF37-4473-AB7F-D45DD2A45F89}" destId="{80571C4F-E07A-4469-80B8-A0E3471E4515}" srcOrd="0" destOrd="0" presId="urn:microsoft.com/office/officeart/2005/8/layout/hList7"/>
    <dgm:cxn modelId="{BDC3426C-852F-43E6-AAFB-6C53DE1EAD20}" type="presParOf" srcId="{4D15CDB9-EF37-4473-AB7F-D45DD2A45F89}" destId="{5D143D5D-0DAF-4552-9B77-CB0F114DC861}" srcOrd="1" destOrd="0" presId="urn:microsoft.com/office/officeart/2005/8/layout/hList7"/>
    <dgm:cxn modelId="{BADF9C6D-9B8F-4F04-AB89-5085CD14A47E}" type="presParOf" srcId="{4D15CDB9-EF37-4473-AB7F-D45DD2A45F89}" destId="{6F588263-A186-47DE-80A8-87B6CECFD9ED}" srcOrd="2" destOrd="0" presId="urn:microsoft.com/office/officeart/2005/8/layout/hList7"/>
    <dgm:cxn modelId="{978724DE-B8F2-42BD-846A-5EF62B425D84}" type="presParOf" srcId="{4D15CDB9-EF37-4473-AB7F-D45DD2A45F89}" destId="{12C98FDD-8397-4CBB-90E5-2939E65DDF22}" srcOrd="3" destOrd="0" presId="urn:microsoft.com/office/officeart/2005/8/layout/hList7"/>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6EC84D8-B110-41BB-8736-5F73F123815D}" type="doc">
      <dgm:prSet loTypeId="urn:microsoft.com/office/officeart/2005/8/layout/process1" loCatId="process" qsTypeId="urn:microsoft.com/office/officeart/2005/8/quickstyle/simple1" qsCatId="simple" csTypeId="urn:microsoft.com/office/officeart/2005/8/colors/accent4_4" csCatId="accent4" phldr="1"/>
      <dgm:spPr/>
    </dgm:pt>
    <dgm:pt modelId="{085C702B-C86A-4003-9F18-074A8519F6CC}">
      <dgm:prSet phldrT="[Text]"/>
      <dgm:spPr/>
      <dgm:t>
        <a:bodyPr/>
        <a:lstStyle/>
        <a:p>
          <a:r>
            <a:rPr lang="en-GB"/>
            <a:t>How did Caribbean men and women supported the British war effort during WWII?</a:t>
          </a:r>
        </a:p>
      </dgm:t>
    </dgm:pt>
    <dgm:pt modelId="{881D6221-4ED1-40D6-838F-9D38F9F95376}" type="parTrans" cxnId="{12404E31-5B06-4B2D-89A3-DFF0388621DE}">
      <dgm:prSet/>
      <dgm:spPr/>
      <dgm:t>
        <a:bodyPr/>
        <a:lstStyle/>
        <a:p>
          <a:endParaRPr lang="en-GB"/>
        </a:p>
      </dgm:t>
    </dgm:pt>
    <dgm:pt modelId="{8F54BDDE-EA9C-40B4-8D86-9101248D34FD}" type="sibTrans" cxnId="{12404E31-5B06-4B2D-89A3-DFF0388621DE}">
      <dgm:prSet/>
      <dgm:spPr/>
      <dgm:t>
        <a:bodyPr/>
        <a:lstStyle/>
        <a:p>
          <a:endParaRPr lang="en-GB"/>
        </a:p>
      </dgm:t>
    </dgm:pt>
    <dgm:pt modelId="{8C49030B-1102-4859-AD04-8BE30B79C772}">
      <dgm:prSet phldrT="[Text]"/>
      <dgm:spPr/>
      <dgm:t>
        <a:bodyPr/>
        <a:lstStyle/>
        <a:p>
          <a:r>
            <a:rPr lang="en-GB"/>
            <a:t>What impact have individuals from the Windrush Generation had on modern day Britain?</a:t>
          </a:r>
        </a:p>
      </dgm:t>
    </dgm:pt>
    <dgm:pt modelId="{4DE642CB-F2EF-4BB8-89B9-6DCC5D838CFF}" type="parTrans" cxnId="{5BD3B34B-5353-44A8-8C82-027416E860B7}">
      <dgm:prSet/>
      <dgm:spPr/>
      <dgm:t>
        <a:bodyPr/>
        <a:lstStyle/>
        <a:p>
          <a:endParaRPr lang="en-GB"/>
        </a:p>
      </dgm:t>
    </dgm:pt>
    <dgm:pt modelId="{B5EF483A-F985-4E00-8294-99E2EAB1025D}" type="sibTrans" cxnId="{5BD3B34B-5353-44A8-8C82-027416E860B7}">
      <dgm:prSet/>
      <dgm:spPr/>
      <dgm:t>
        <a:bodyPr/>
        <a:lstStyle/>
        <a:p>
          <a:endParaRPr lang="en-GB"/>
        </a:p>
      </dgm:t>
    </dgm:pt>
    <dgm:pt modelId="{F57A11EC-A837-4D0B-8485-30B6C612BE04}">
      <dgm:prSet/>
      <dgm:spPr/>
      <dgm:t>
        <a:bodyPr/>
        <a:lstStyle/>
        <a:p>
          <a:r>
            <a:rPr lang="en-GB"/>
            <a:t>Who are the Windrush Generation and why did they come to Britain?</a:t>
          </a:r>
        </a:p>
      </dgm:t>
    </dgm:pt>
    <dgm:pt modelId="{57838CC3-4D93-46C2-9059-D8150FFF6A0F}" type="parTrans" cxnId="{92D30D02-4DC0-48D1-B293-7026FEE0C9A8}">
      <dgm:prSet/>
      <dgm:spPr/>
      <dgm:t>
        <a:bodyPr/>
        <a:lstStyle/>
        <a:p>
          <a:endParaRPr lang="en-GB"/>
        </a:p>
      </dgm:t>
    </dgm:pt>
    <dgm:pt modelId="{05389D49-C492-4729-9746-633144A6114B}" type="sibTrans" cxnId="{92D30D02-4DC0-48D1-B293-7026FEE0C9A8}">
      <dgm:prSet/>
      <dgm:spPr/>
      <dgm:t>
        <a:bodyPr/>
        <a:lstStyle/>
        <a:p>
          <a:endParaRPr lang="en-GB"/>
        </a:p>
      </dgm:t>
    </dgm:pt>
    <dgm:pt modelId="{A0C2426E-998E-4214-B9A8-39227F7F07A7}">
      <dgm:prSet/>
      <dgm:spPr/>
      <dgm:t>
        <a:bodyPr/>
        <a:lstStyle/>
        <a:p>
          <a:r>
            <a:rPr lang="en-GB"/>
            <a:t>What were the experiences of the Windrush Generation when they came to Britain?</a:t>
          </a:r>
        </a:p>
      </dgm:t>
    </dgm:pt>
    <dgm:pt modelId="{4100F4B0-8571-4A9A-9CC9-2F4C8D783B94}" type="parTrans" cxnId="{F686865E-9F16-4E55-B7EC-6CBAD59C60A3}">
      <dgm:prSet/>
      <dgm:spPr/>
      <dgm:t>
        <a:bodyPr/>
        <a:lstStyle/>
        <a:p>
          <a:endParaRPr lang="en-GB"/>
        </a:p>
      </dgm:t>
    </dgm:pt>
    <dgm:pt modelId="{DAD5E236-A1B6-4ABF-8FD1-F1CDF8B4A950}" type="sibTrans" cxnId="{F686865E-9F16-4E55-B7EC-6CBAD59C60A3}">
      <dgm:prSet/>
      <dgm:spPr/>
      <dgm:t>
        <a:bodyPr/>
        <a:lstStyle/>
        <a:p>
          <a:endParaRPr lang="en-GB"/>
        </a:p>
      </dgm:t>
    </dgm:pt>
    <dgm:pt modelId="{E5EA99FD-F51E-486F-B009-6925A763B35D}">
      <dgm:prSet/>
      <dgm:spPr/>
      <dgm:t>
        <a:bodyPr/>
        <a:lstStyle/>
        <a:p>
          <a:r>
            <a:rPr lang="en-GB"/>
            <a:t>What happened and why during the Bristol Bus Boycott?</a:t>
          </a:r>
        </a:p>
      </dgm:t>
    </dgm:pt>
    <dgm:pt modelId="{D09884F1-C806-4C92-BD4E-0BD7D278BFF0}" type="parTrans" cxnId="{AC1EF733-BCE2-4F1D-B3EB-74C517B4FE4B}">
      <dgm:prSet/>
      <dgm:spPr/>
      <dgm:t>
        <a:bodyPr/>
        <a:lstStyle/>
        <a:p>
          <a:endParaRPr lang="en-GB"/>
        </a:p>
      </dgm:t>
    </dgm:pt>
    <dgm:pt modelId="{B5436E5C-3B3B-48B1-82A1-2FEF82881D3A}" type="sibTrans" cxnId="{AC1EF733-BCE2-4F1D-B3EB-74C517B4FE4B}">
      <dgm:prSet/>
      <dgm:spPr/>
      <dgm:t>
        <a:bodyPr/>
        <a:lstStyle/>
        <a:p>
          <a:endParaRPr lang="en-GB"/>
        </a:p>
      </dgm:t>
    </dgm:pt>
    <dgm:pt modelId="{1F0936F5-0C65-4000-8AD8-CF8C0ECBC8A8}">
      <dgm:prSet/>
      <dgm:spPr/>
      <dgm:t>
        <a:bodyPr/>
        <a:lstStyle/>
        <a:p>
          <a:r>
            <a:rPr lang="en-GB"/>
            <a:t>What is the Windrush scandal and what has been the effect of this?</a:t>
          </a:r>
        </a:p>
      </dgm:t>
    </dgm:pt>
    <dgm:pt modelId="{BEE9F46D-D22C-4196-B799-8F0E53FDC118}" type="parTrans" cxnId="{59C83D92-5D26-4F1C-88F7-D478CB5D77D8}">
      <dgm:prSet/>
      <dgm:spPr/>
      <dgm:t>
        <a:bodyPr/>
        <a:lstStyle/>
        <a:p>
          <a:endParaRPr lang="en-GB"/>
        </a:p>
      </dgm:t>
    </dgm:pt>
    <dgm:pt modelId="{C9A2368B-35AA-44CE-9C84-0870C8B3FA09}" type="sibTrans" cxnId="{59C83D92-5D26-4F1C-88F7-D478CB5D77D8}">
      <dgm:prSet/>
      <dgm:spPr/>
      <dgm:t>
        <a:bodyPr/>
        <a:lstStyle/>
        <a:p>
          <a:endParaRPr lang="en-GB"/>
        </a:p>
      </dgm:t>
    </dgm:pt>
    <dgm:pt modelId="{410D52C5-E8CA-4202-A538-3BE26DDFEE78}">
      <dgm:prSet/>
      <dgm:spPr/>
      <dgm:t>
        <a:bodyPr/>
        <a:lstStyle/>
        <a:p>
          <a:r>
            <a:rPr lang="en-GB"/>
            <a:t>Final outcome:</a:t>
          </a:r>
        </a:p>
        <a:p>
          <a:r>
            <a:rPr lang="en-GB"/>
            <a:t>Article for the newsletter</a:t>
          </a:r>
        </a:p>
      </dgm:t>
    </dgm:pt>
    <dgm:pt modelId="{1ACD2EC0-D649-49C8-B96B-5EF20359F70A}" type="parTrans" cxnId="{15B1A90D-E2BE-4488-B260-2536490724E1}">
      <dgm:prSet/>
      <dgm:spPr/>
      <dgm:t>
        <a:bodyPr/>
        <a:lstStyle/>
        <a:p>
          <a:endParaRPr lang="en-GB"/>
        </a:p>
      </dgm:t>
    </dgm:pt>
    <dgm:pt modelId="{D2E55D91-2A6B-4A35-9F23-0349F842F8E1}" type="sibTrans" cxnId="{15B1A90D-E2BE-4488-B260-2536490724E1}">
      <dgm:prSet/>
      <dgm:spPr/>
      <dgm:t>
        <a:bodyPr/>
        <a:lstStyle/>
        <a:p>
          <a:endParaRPr lang="en-GB"/>
        </a:p>
      </dgm:t>
    </dgm:pt>
    <dgm:pt modelId="{779382DC-A5A2-4926-9118-22FF3CB14647}" type="pres">
      <dgm:prSet presAssocID="{76EC84D8-B110-41BB-8736-5F73F123815D}" presName="Name0" presStyleCnt="0">
        <dgm:presLayoutVars>
          <dgm:dir/>
          <dgm:resizeHandles val="exact"/>
        </dgm:presLayoutVars>
      </dgm:prSet>
      <dgm:spPr/>
    </dgm:pt>
    <dgm:pt modelId="{64B946B0-57DC-4A0C-A065-C567B5CDE6F8}" type="pres">
      <dgm:prSet presAssocID="{085C702B-C86A-4003-9F18-074A8519F6CC}" presName="node" presStyleLbl="node1" presStyleIdx="0" presStyleCnt="7">
        <dgm:presLayoutVars>
          <dgm:bulletEnabled val="1"/>
        </dgm:presLayoutVars>
      </dgm:prSet>
      <dgm:spPr/>
      <dgm:t>
        <a:bodyPr/>
        <a:lstStyle/>
        <a:p>
          <a:endParaRPr lang="en-US"/>
        </a:p>
      </dgm:t>
    </dgm:pt>
    <dgm:pt modelId="{FE000C9F-8DBA-4927-A9F6-17B29770ED19}" type="pres">
      <dgm:prSet presAssocID="{8F54BDDE-EA9C-40B4-8D86-9101248D34FD}" presName="sibTrans" presStyleLbl="sibTrans2D1" presStyleIdx="0" presStyleCnt="6"/>
      <dgm:spPr/>
      <dgm:t>
        <a:bodyPr/>
        <a:lstStyle/>
        <a:p>
          <a:endParaRPr lang="en-US"/>
        </a:p>
      </dgm:t>
    </dgm:pt>
    <dgm:pt modelId="{7725BF2C-FAD9-43FA-BF2B-5A10FDF514CF}" type="pres">
      <dgm:prSet presAssocID="{8F54BDDE-EA9C-40B4-8D86-9101248D34FD}" presName="connectorText" presStyleLbl="sibTrans2D1" presStyleIdx="0" presStyleCnt="6"/>
      <dgm:spPr/>
      <dgm:t>
        <a:bodyPr/>
        <a:lstStyle/>
        <a:p>
          <a:endParaRPr lang="en-US"/>
        </a:p>
      </dgm:t>
    </dgm:pt>
    <dgm:pt modelId="{97C03A48-CA43-4576-A45A-29FD7B1EFCF1}" type="pres">
      <dgm:prSet presAssocID="{F57A11EC-A837-4D0B-8485-30B6C612BE04}" presName="node" presStyleLbl="node1" presStyleIdx="1" presStyleCnt="7">
        <dgm:presLayoutVars>
          <dgm:bulletEnabled val="1"/>
        </dgm:presLayoutVars>
      </dgm:prSet>
      <dgm:spPr/>
      <dgm:t>
        <a:bodyPr/>
        <a:lstStyle/>
        <a:p>
          <a:endParaRPr lang="en-US"/>
        </a:p>
      </dgm:t>
    </dgm:pt>
    <dgm:pt modelId="{AB437F34-6EB2-4BFC-87F7-2DDAA305D97C}" type="pres">
      <dgm:prSet presAssocID="{05389D49-C492-4729-9746-633144A6114B}" presName="sibTrans" presStyleLbl="sibTrans2D1" presStyleIdx="1" presStyleCnt="6"/>
      <dgm:spPr/>
      <dgm:t>
        <a:bodyPr/>
        <a:lstStyle/>
        <a:p>
          <a:endParaRPr lang="en-US"/>
        </a:p>
      </dgm:t>
    </dgm:pt>
    <dgm:pt modelId="{D82F964F-AB88-4921-B84E-E6864B907067}" type="pres">
      <dgm:prSet presAssocID="{05389D49-C492-4729-9746-633144A6114B}" presName="connectorText" presStyleLbl="sibTrans2D1" presStyleIdx="1" presStyleCnt="6"/>
      <dgm:spPr/>
      <dgm:t>
        <a:bodyPr/>
        <a:lstStyle/>
        <a:p>
          <a:endParaRPr lang="en-US"/>
        </a:p>
      </dgm:t>
    </dgm:pt>
    <dgm:pt modelId="{AACA78DC-6810-4164-B4C9-23D1EE618A23}" type="pres">
      <dgm:prSet presAssocID="{A0C2426E-998E-4214-B9A8-39227F7F07A7}" presName="node" presStyleLbl="node1" presStyleIdx="2" presStyleCnt="7">
        <dgm:presLayoutVars>
          <dgm:bulletEnabled val="1"/>
        </dgm:presLayoutVars>
      </dgm:prSet>
      <dgm:spPr/>
      <dgm:t>
        <a:bodyPr/>
        <a:lstStyle/>
        <a:p>
          <a:endParaRPr lang="en-US"/>
        </a:p>
      </dgm:t>
    </dgm:pt>
    <dgm:pt modelId="{193AF0AE-77C8-4310-9B29-4D8ECA7A6597}" type="pres">
      <dgm:prSet presAssocID="{DAD5E236-A1B6-4ABF-8FD1-F1CDF8B4A950}" presName="sibTrans" presStyleLbl="sibTrans2D1" presStyleIdx="2" presStyleCnt="6"/>
      <dgm:spPr/>
      <dgm:t>
        <a:bodyPr/>
        <a:lstStyle/>
        <a:p>
          <a:endParaRPr lang="en-US"/>
        </a:p>
      </dgm:t>
    </dgm:pt>
    <dgm:pt modelId="{D712FD27-CC4C-44FB-A797-092359242E2C}" type="pres">
      <dgm:prSet presAssocID="{DAD5E236-A1B6-4ABF-8FD1-F1CDF8B4A950}" presName="connectorText" presStyleLbl="sibTrans2D1" presStyleIdx="2" presStyleCnt="6"/>
      <dgm:spPr/>
      <dgm:t>
        <a:bodyPr/>
        <a:lstStyle/>
        <a:p>
          <a:endParaRPr lang="en-US"/>
        </a:p>
      </dgm:t>
    </dgm:pt>
    <dgm:pt modelId="{E93CF5C6-3F6B-49E5-8048-84888815D97F}" type="pres">
      <dgm:prSet presAssocID="{E5EA99FD-F51E-486F-B009-6925A763B35D}" presName="node" presStyleLbl="node1" presStyleIdx="3" presStyleCnt="7">
        <dgm:presLayoutVars>
          <dgm:bulletEnabled val="1"/>
        </dgm:presLayoutVars>
      </dgm:prSet>
      <dgm:spPr/>
      <dgm:t>
        <a:bodyPr/>
        <a:lstStyle/>
        <a:p>
          <a:endParaRPr lang="en-US"/>
        </a:p>
      </dgm:t>
    </dgm:pt>
    <dgm:pt modelId="{6DECD899-0992-4F50-93B1-CC8E1A3F1A94}" type="pres">
      <dgm:prSet presAssocID="{B5436E5C-3B3B-48B1-82A1-2FEF82881D3A}" presName="sibTrans" presStyleLbl="sibTrans2D1" presStyleIdx="3" presStyleCnt="6"/>
      <dgm:spPr/>
      <dgm:t>
        <a:bodyPr/>
        <a:lstStyle/>
        <a:p>
          <a:endParaRPr lang="en-US"/>
        </a:p>
      </dgm:t>
    </dgm:pt>
    <dgm:pt modelId="{1832FDB8-7FA7-4C9D-8885-0F003CAC8425}" type="pres">
      <dgm:prSet presAssocID="{B5436E5C-3B3B-48B1-82A1-2FEF82881D3A}" presName="connectorText" presStyleLbl="sibTrans2D1" presStyleIdx="3" presStyleCnt="6"/>
      <dgm:spPr/>
      <dgm:t>
        <a:bodyPr/>
        <a:lstStyle/>
        <a:p>
          <a:endParaRPr lang="en-US"/>
        </a:p>
      </dgm:t>
    </dgm:pt>
    <dgm:pt modelId="{D79D50F6-EB16-4D76-99F8-75A10B29258A}" type="pres">
      <dgm:prSet presAssocID="{1F0936F5-0C65-4000-8AD8-CF8C0ECBC8A8}" presName="node" presStyleLbl="node1" presStyleIdx="4" presStyleCnt="7">
        <dgm:presLayoutVars>
          <dgm:bulletEnabled val="1"/>
        </dgm:presLayoutVars>
      </dgm:prSet>
      <dgm:spPr/>
      <dgm:t>
        <a:bodyPr/>
        <a:lstStyle/>
        <a:p>
          <a:endParaRPr lang="en-US"/>
        </a:p>
      </dgm:t>
    </dgm:pt>
    <dgm:pt modelId="{7D414528-C8C4-4BE5-91ED-76BA471999B6}" type="pres">
      <dgm:prSet presAssocID="{C9A2368B-35AA-44CE-9C84-0870C8B3FA09}" presName="sibTrans" presStyleLbl="sibTrans2D1" presStyleIdx="4" presStyleCnt="6"/>
      <dgm:spPr/>
      <dgm:t>
        <a:bodyPr/>
        <a:lstStyle/>
        <a:p>
          <a:endParaRPr lang="en-US"/>
        </a:p>
      </dgm:t>
    </dgm:pt>
    <dgm:pt modelId="{21337F69-4A46-4DC5-B39F-683F12435F50}" type="pres">
      <dgm:prSet presAssocID="{C9A2368B-35AA-44CE-9C84-0870C8B3FA09}" presName="connectorText" presStyleLbl="sibTrans2D1" presStyleIdx="4" presStyleCnt="6"/>
      <dgm:spPr/>
      <dgm:t>
        <a:bodyPr/>
        <a:lstStyle/>
        <a:p>
          <a:endParaRPr lang="en-US"/>
        </a:p>
      </dgm:t>
    </dgm:pt>
    <dgm:pt modelId="{D7DF0E25-BBCD-4A09-AFD4-CC759ADD3B80}" type="pres">
      <dgm:prSet presAssocID="{8C49030B-1102-4859-AD04-8BE30B79C772}" presName="node" presStyleLbl="node1" presStyleIdx="5" presStyleCnt="7">
        <dgm:presLayoutVars>
          <dgm:bulletEnabled val="1"/>
        </dgm:presLayoutVars>
      </dgm:prSet>
      <dgm:spPr/>
      <dgm:t>
        <a:bodyPr/>
        <a:lstStyle/>
        <a:p>
          <a:endParaRPr lang="en-US"/>
        </a:p>
      </dgm:t>
    </dgm:pt>
    <dgm:pt modelId="{64993923-886A-430E-9200-5D0D6555888B}" type="pres">
      <dgm:prSet presAssocID="{B5EF483A-F985-4E00-8294-99E2EAB1025D}" presName="sibTrans" presStyleLbl="sibTrans2D1" presStyleIdx="5" presStyleCnt="6"/>
      <dgm:spPr/>
      <dgm:t>
        <a:bodyPr/>
        <a:lstStyle/>
        <a:p>
          <a:endParaRPr lang="en-US"/>
        </a:p>
      </dgm:t>
    </dgm:pt>
    <dgm:pt modelId="{6C768A2D-BBF8-476B-AB09-252DAF659287}" type="pres">
      <dgm:prSet presAssocID="{B5EF483A-F985-4E00-8294-99E2EAB1025D}" presName="connectorText" presStyleLbl="sibTrans2D1" presStyleIdx="5" presStyleCnt="6"/>
      <dgm:spPr/>
      <dgm:t>
        <a:bodyPr/>
        <a:lstStyle/>
        <a:p>
          <a:endParaRPr lang="en-US"/>
        </a:p>
      </dgm:t>
    </dgm:pt>
    <dgm:pt modelId="{259BB747-D103-4721-BE58-49B3AD08A8D7}" type="pres">
      <dgm:prSet presAssocID="{410D52C5-E8CA-4202-A538-3BE26DDFEE78}" presName="node" presStyleLbl="node1" presStyleIdx="6" presStyleCnt="7">
        <dgm:presLayoutVars>
          <dgm:bulletEnabled val="1"/>
        </dgm:presLayoutVars>
      </dgm:prSet>
      <dgm:spPr/>
      <dgm:t>
        <a:bodyPr/>
        <a:lstStyle/>
        <a:p>
          <a:endParaRPr lang="en-US"/>
        </a:p>
      </dgm:t>
    </dgm:pt>
  </dgm:ptLst>
  <dgm:cxnLst>
    <dgm:cxn modelId="{69F926BF-C2CF-44FE-B403-0EBE8BAF901D}" type="presOf" srcId="{A0C2426E-998E-4214-B9A8-39227F7F07A7}" destId="{AACA78DC-6810-4164-B4C9-23D1EE618A23}" srcOrd="0" destOrd="0" presId="urn:microsoft.com/office/officeart/2005/8/layout/process1"/>
    <dgm:cxn modelId="{040A6C40-A9F2-49F3-8196-EDF65CE7E5E6}" type="presOf" srcId="{1F0936F5-0C65-4000-8AD8-CF8C0ECBC8A8}" destId="{D79D50F6-EB16-4D76-99F8-75A10B29258A}" srcOrd="0" destOrd="0" presId="urn:microsoft.com/office/officeart/2005/8/layout/process1"/>
    <dgm:cxn modelId="{AC1EF733-BCE2-4F1D-B3EB-74C517B4FE4B}" srcId="{76EC84D8-B110-41BB-8736-5F73F123815D}" destId="{E5EA99FD-F51E-486F-B009-6925A763B35D}" srcOrd="3" destOrd="0" parTransId="{D09884F1-C806-4C92-BD4E-0BD7D278BFF0}" sibTransId="{B5436E5C-3B3B-48B1-82A1-2FEF82881D3A}"/>
    <dgm:cxn modelId="{92D30D02-4DC0-48D1-B293-7026FEE0C9A8}" srcId="{76EC84D8-B110-41BB-8736-5F73F123815D}" destId="{F57A11EC-A837-4D0B-8485-30B6C612BE04}" srcOrd="1" destOrd="0" parTransId="{57838CC3-4D93-46C2-9059-D8150FFF6A0F}" sibTransId="{05389D49-C492-4729-9746-633144A6114B}"/>
    <dgm:cxn modelId="{F686865E-9F16-4E55-B7EC-6CBAD59C60A3}" srcId="{76EC84D8-B110-41BB-8736-5F73F123815D}" destId="{A0C2426E-998E-4214-B9A8-39227F7F07A7}" srcOrd="2" destOrd="0" parTransId="{4100F4B0-8571-4A9A-9CC9-2F4C8D783B94}" sibTransId="{DAD5E236-A1B6-4ABF-8FD1-F1CDF8B4A950}"/>
    <dgm:cxn modelId="{A3853E38-DB8D-4367-9983-412129425BE7}" type="presOf" srcId="{B5EF483A-F985-4E00-8294-99E2EAB1025D}" destId="{6C768A2D-BBF8-476B-AB09-252DAF659287}" srcOrd="1" destOrd="0" presId="urn:microsoft.com/office/officeart/2005/8/layout/process1"/>
    <dgm:cxn modelId="{59C83D92-5D26-4F1C-88F7-D478CB5D77D8}" srcId="{76EC84D8-B110-41BB-8736-5F73F123815D}" destId="{1F0936F5-0C65-4000-8AD8-CF8C0ECBC8A8}" srcOrd="4" destOrd="0" parTransId="{BEE9F46D-D22C-4196-B799-8F0E53FDC118}" sibTransId="{C9A2368B-35AA-44CE-9C84-0870C8B3FA09}"/>
    <dgm:cxn modelId="{15B1A90D-E2BE-4488-B260-2536490724E1}" srcId="{76EC84D8-B110-41BB-8736-5F73F123815D}" destId="{410D52C5-E8CA-4202-A538-3BE26DDFEE78}" srcOrd="6" destOrd="0" parTransId="{1ACD2EC0-D649-49C8-B96B-5EF20359F70A}" sibTransId="{D2E55D91-2A6B-4A35-9F23-0349F842F8E1}"/>
    <dgm:cxn modelId="{CDD4C7E5-602C-4253-9E32-4CBA04BC2595}" type="presOf" srcId="{E5EA99FD-F51E-486F-B009-6925A763B35D}" destId="{E93CF5C6-3F6B-49E5-8048-84888815D97F}" srcOrd="0" destOrd="0" presId="urn:microsoft.com/office/officeart/2005/8/layout/process1"/>
    <dgm:cxn modelId="{4644A480-2400-4083-9FD7-7664697668C4}" type="presOf" srcId="{F57A11EC-A837-4D0B-8485-30B6C612BE04}" destId="{97C03A48-CA43-4576-A45A-29FD7B1EFCF1}" srcOrd="0" destOrd="0" presId="urn:microsoft.com/office/officeart/2005/8/layout/process1"/>
    <dgm:cxn modelId="{5947AC62-F904-439B-8215-5FF8A6028738}" type="presOf" srcId="{B5EF483A-F985-4E00-8294-99E2EAB1025D}" destId="{64993923-886A-430E-9200-5D0D6555888B}" srcOrd="0" destOrd="0" presId="urn:microsoft.com/office/officeart/2005/8/layout/process1"/>
    <dgm:cxn modelId="{1288DC2A-DEA4-4E80-9415-7063AF987893}" type="presOf" srcId="{05389D49-C492-4729-9746-633144A6114B}" destId="{AB437F34-6EB2-4BFC-87F7-2DDAA305D97C}" srcOrd="0" destOrd="0" presId="urn:microsoft.com/office/officeart/2005/8/layout/process1"/>
    <dgm:cxn modelId="{C50F16F4-F81A-4CDD-84AB-657BB7088C6F}" type="presOf" srcId="{8F54BDDE-EA9C-40B4-8D86-9101248D34FD}" destId="{7725BF2C-FAD9-43FA-BF2B-5A10FDF514CF}" srcOrd="1" destOrd="0" presId="urn:microsoft.com/office/officeart/2005/8/layout/process1"/>
    <dgm:cxn modelId="{12404E31-5B06-4B2D-89A3-DFF0388621DE}" srcId="{76EC84D8-B110-41BB-8736-5F73F123815D}" destId="{085C702B-C86A-4003-9F18-074A8519F6CC}" srcOrd="0" destOrd="0" parTransId="{881D6221-4ED1-40D6-838F-9D38F9F95376}" sibTransId="{8F54BDDE-EA9C-40B4-8D86-9101248D34FD}"/>
    <dgm:cxn modelId="{D2DD2784-60BF-45A4-8B78-39188EBB5805}" type="presOf" srcId="{C9A2368B-35AA-44CE-9C84-0870C8B3FA09}" destId="{7D414528-C8C4-4BE5-91ED-76BA471999B6}" srcOrd="0" destOrd="0" presId="urn:microsoft.com/office/officeart/2005/8/layout/process1"/>
    <dgm:cxn modelId="{8E3151E7-D070-46B6-AB1C-D78909046E6A}" type="presOf" srcId="{DAD5E236-A1B6-4ABF-8FD1-F1CDF8B4A950}" destId="{D712FD27-CC4C-44FB-A797-092359242E2C}" srcOrd="1" destOrd="0" presId="urn:microsoft.com/office/officeart/2005/8/layout/process1"/>
    <dgm:cxn modelId="{8A8AC526-8865-42A1-963E-1E660AEFB040}" type="presOf" srcId="{8C49030B-1102-4859-AD04-8BE30B79C772}" destId="{D7DF0E25-BBCD-4A09-AFD4-CC759ADD3B80}" srcOrd="0" destOrd="0" presId="urn:microsoft.com/office/officeart/2005/8/layout/process1"/>
    <dgm:cxn modelId="{9766FFEF-E5B5-4F64-A69D-7685F84C6078}" type="presOf" srcId="{76EC84D8-B110-41BB-8736-5F73F123815D}" destId="{779382DC-A5A2-4926-9118-22FF3CB14647}" srcOrd="0" destOrd="0" presId="urn:microsoft.com/office/officeart/2005/8/layout/process1"/>
    <dgm:cxn modelId="{C5C6BDC0-50F1-4F46-81FC-A20A50192F8F}" type="presOf" srcId="{05389D49-C492-4729-9746-633144A6114B}" destId="{D82F964F-AB88-4921-B84E-E6864B907067}" srcOrd="1" destOrd="0" presId="urn:microsoft.com/office/officeart/2005/8/layout/process1"/>
    <dgm:cxn modelId="{989676FF-5BEF-49BC-A101-6957B9B65CBC}" type="presOf" srcId="{C9A2368B-35AA-44CE-9C84-0870C8B3FA09}" destId="{21337F69-4A46-4DC5-B39F-683F12435F50}" srcOrd="1" destOrd="0" presId="urn:microsoft.com/office/officeart/2005/8/layout/process1"/>
    <dgm:cxn modelId="{9D2C3752-735D-494B-BC92-349716EBF1E3}" type="presOf" srcId="{B5436E5C-3B3B-48B1-82A1-2FEF82881D3A}" destId="{1832FDB8-7FA7-4C9D-8885-0F003CAC8425}" srcOrd="1" destOrd="0" presId="urn:microsoft.com/office/officeart/2005/8/layout/process1"/>
    <dgm:cxn modelId="{4533CB96-1B3D-4B2A-A4C6-F2B0870A024C}" type="presOf" srcId="{085C702B-C86A-4003-9F18-074A8519F6CC}" destId="{64B946B0-57DC-4A0C-A065-C567B5CDE6F8}" srcOrd="0" destOrd="0" presId="urn:microsoft.com/office/officeart/2005/8/layout/process1"/>
    <dgm:cxn modelId="{59836F11-CDA9-47D8-9D65-6C5B25C2FF8C}" type="presOf" srcId="{410D52C5-E8CA-4202-A538-3BE26DDFEE78}" destId="{259BB747-D103-4721-BE58-49B3AD08A8D7}" srcOrd="0" destOrd="0" presId="urn:microsoft.com/office/officeart/2005/8/layout/process1"/>
    <dgm:cxn modelId="{5BD3B34B-5353-44A8-8C82-027416E860B7}" srcId="{76EC84D8-B110-41BB-8736-5F73F123815D}" destId="{8C49030B-1102-4859-AD04-8BE30B79C772}" srcOrd="5" destOrd="0" parTransId="{4DE642CB-F2EF-4BB8-89B9-6DCC5D838CFF}" sibTransId="{B5EF483A-F985-4E00-8294-99E2EAB1025D}"/>
    <dgm:cxn modelId="{5332072E-5200-46B7-9C70-D4AC2D451663}" type="presOf" srcId="{8F54BDDE-EA9C-40B4-8D86-9101248D34FD}" destId="{FE000C9F-8DBA-4927-A9F6-17B29770ED19}" srcOrd="0" destOrd="0" presId="urn:microsoft.com/office/officeart/2005/8/layout/process1"/>
    <dgm:cxn modelId="{E2F1B2E6-E590-4B6B-A3D7-DC08BA6808C2}" type="presOf" srcId="{DAD5E236-A1B6-4ABF-8FD1-F1CDF8B4A950}" destId="{193AF0AE-77C8-4310-9B29-4D8ECA7A6597}" srcOrd="0" destOrd="0" presId="urn:microsoft.com/office/officeart/2005/8/layout/process1"/>
    <dgm:cxn modelId="{B0712A3F-5502-4FAD-A311-40DC52E63433}" type="presOf" srcId="{B5436E5C-3B3B-48B1-82A1-2FEF82881D3A}" destId="{6DECD899-0992-4F50-93B1-CC8E1A3F1A94}" srcOrd="0" destOrd="0" presId="urn:microsoft.com/office/officeart/2005/8/layout/process1"/>
    <dgm:cxn modelId="{673072D8-6A97-43D3-9C70-E83583E94505}" type="presParOf" srcId="{779382DC-A5A2-4926-9118-22FF3CB14647}" destId="{64B946B0-57DC-4A0C-A065-C567B5CDE6F8}" srcOrd="0" destOrd="0" presId="urn:microsoft.com/office/officeart/2005/8/layout/process1"/>
    <dgm:cxn modelId="{530B2F2B-3637-4A09-B792-2061E5C8A17A}" type="presParOf" srcId="{779382DC-A5A2-4926-9118-22FF3CB14647}" destId="{FE000C9F-8DBA-4927-A9F6-17B29770ED19}" srcOrd="1" destOrd="0" presId="urn:microsoft.com/office/officeart/2005/8/layout/process1"/>
    <dgm:cxn modelId="{EC01E2B6-6D5B-44BD-BC59-F673A9AB6D0E}" type="presParOf" srcId="{FE000C9F-8DBA-4927-A9F6-17B29770ED19}" destId="{7725BF2C-FAD9-43FA-BF2B-5A10FDF514CF}" srcOrd="0" destOrd="0" presId="urn:microsoft.com/office/officeart/2005/8/layout/process1"/>
    <dgm:cxn modelId="{524F028A-A018-4348-8390-0576647CFE23}" type="presParOf" srcId="{779382DC-A5A2-4926-9118-22FF3CB14647}" destId="{97C03A48-CA43-4576-A45A-29FD7B1EFCF1}" srcOrd="2" destOrd="0" presId="urn:microsoft.com/office/officeart/2005/8/layout/process1"/>
    <dgm:cxn modelId="{1CB767A2-0BCF-41B7-A7D3-3DB3C330A4AF}" type="presParOf" srcId="{779382DC-A5A2-4926-9118-22FF3CB14647}" destId="{AB437F34-6EB2-4BFC-87F7-2DDAA305D97C}" srcOrd="3" destOrd="0" presId="urn:microsoft.com/office/officeart/2005/8/layout/process1"/>
    <dgm:cxn modelId="{D047C9D7-5EE4-41DA-9730-A83480DC19ED}" type="presParOf" srcId="{AB437F34-6EB2-4BFC-87F7-2DDAA305D97C}" destId="{D82F964F-AB88-4921-B84E-E6864B907067}" srcOrd="0" destOrd="0" presId="urn:microsoft.com/office/officeart/2005/8/layout/process1"/>
    <dgm:cxn modelId="{63D068C9-EF8E-4DBE-9CA2-2E8FEDB09B59}" type="presParOf" srcId="{779382DC-A5A2-4926-9118-22FF3CB14647}" destId="{AACA78DC-6810-4164-B4C9-23D1EE618A23}" srcOrd="4" destOrd="0" presId="urn:microsoft.com/office/officeart/2005/8/layout/process1"/>
    <dgm:cxn modelId="{0FFACEC8-4C8F-4496-8C86-A36ABF9E3BBC}" type="presParOf" srcId="{779382DC-A5A2-4926-9118-22FF3CB14647}" destId="{193AF0AE-77C8-4310-9B29-4D8ECA7A6597}" srcOrd="5" destOrd="0" presId="urn:microsoft.com/office/officeart/2005/8/layout/process1"/>
    <dgm:cxn modelId="{2F97439B-3620-4F5B-A7DE-04AE5F306E79}" type="presParOf" srcId="{193AF0AE-77C8-4310-9B29-4D8ECA7A6597}" destId="{D712FD27-CC4C-44FB-A797-092359242E2C}" srcOrd="0" destOrd="0" presId="urn:microsoft.com/office/officeart/2005/8/layout/process1"/>
    <dgm:cxn modelId="{2EDA4131-F0E0-4139-8D68-2D2138BD8F8B}" type="presParOf" srcId="{779382DC-A5A2-4926-9118-22FF3CB14647}" destId="{E93CF5C6-3F6B-49E5-8048-84888815D97F}" srcOrd="6" destOrd="0" presId="urn:microsoft.com/office/officeart/2005/8/layout/process1"/>
    <dgm:cxn modelId="{062EA272-DB6B-493E-A421-3125E63C459C}" type="presParOf" srcId="{779382DC-A5A2-4926-9118-22FF3CB14647}" destId="{6DECD899-0992-4F50-93B1-CC8E1A3F1A94}" srcOrd="7" destOrd="0" presId="urn:microsoft.com/office/officeart/2005/8/layout/process1"/>
    <dgm:cxn modelId="{002A6F62-64C9-401D-BAD0-F75CB6567210}" type="presParOf" srcId="{6DECD899-0992-4F50-93B1-CC8E1A3F1A94}" destId="{1832FDB8-7FA7-4C9D-8885-0F003CAC8425}" srcOrd="0" destOrd="0" presId="urn:microsoft.com/office/officeart/2005/8/layout/process1"/>
    <dgm:cxn modelId="{42E2AF06-DA62-48CB-8773-86857549F80C}" type="presParOf" srcId="{779382DC-A5A2-4926-9118-22FF3CB14647}" destId="{D79D50F6-EB16-4D76-99F8-75A10B29258A}" srcOrd="8" destOrd="0" presId="urn:microsoft.com/office/officeart/2005/8/layout/process1"/>
    <dgm:cxn modelId="{71CEB000-C72D-4E28-B1BD-A579A63C1582}" type="presParOf" srcId="{779382DC-A5A2-4926-9118-22FF3CB14647}" destId="{7D414528-C8C4-4BE5-91ED-76BA471999B6}" srcOrd="9" destOrd="0" presId="urn:microsoft.com/office/officeart/2005/8/layout/process1"/>
    <dgm:cxn modelId="{83DB9145-98FC-4DB0-ABED-DCE2BF52015C}" type="presParOf" srcId="{7D414528-C8C4-4BE5-91ED-76BA471999B6}" destId="{21337F69-4A46-4DC5-B39F-683F12435F50}" srcOrd="0" destOrd="0" presId="urn:microsoft.com/office/officeart/2005/8/layout/process1"/>
    <dgm:cxn modelId="{34D2BFCE-32C0-4005-B4B4-D4538E1199FD}" type="presParOf" srcId="{779382DC-A5A2-4926-9118-22FF3CB14647}" destId="{D7DF0E25-BBCD-4A09-AFD4-CC759ADD3B80}" srcOrd="10" destOrd="0" presId="urn:microsoft.com/office/officeart/2005/8/layout/process1"/>
    <dgm:cxn modelId="{A5756FF2-06FF-4404-933E-850E4198451C}" type="presParOf" srcId="{779382DC-A5A2-4926-9118-22FF3CB14647}" destId="{64993923-886A-430E-9200-5D0D6555888B}" srcOrd="11" destOrd="0" presId="urn:microsoft.com/office/officeart/2005/8/layout/process1"/>
    <dgm:cxn modelId="{E868C416-3418-465B-813F-12567A427618}" type="presParOf" srcId="{64993923-886A-430E-9200-5D0D6555888B}" destId="{6C768A2D-BBF8-476B-AB09-252DAF659287}" srcOrd="0" destOrd="0" presId="urn:microsoft.com/office/officeart/2005/8/layout/process1"/>
    <dgm:cxn modelId="{C7068DC1-EED0-4EBE-86EA-B918AB47AECB}" type="presParOf" srcId="{779382DC-A5A2-4926-9118-22FF3CB14647}" destId="{259BB747-D103-4721-BE58-49B3AD08A8D7}" srcOrd="12" destOrd="0" presId="urn:microsoft.com/office/officeart/2005/8/layout/process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AEBD0-955B-4E52-9FE0-CD49B3C44498}">
      <dsp:nvSpPr>
        <dsp:cNvPr id="0" name=""/>
        <dsp:cNvSpPr/>
      </dsp:nvSpPr>
      <dsp:spPr>
        <a:xfrm rot="5400000">
          <a:off x="1555018" y="492265"/>
          <a:ext cx="1021291" cy="888523"/>
        </a:xfrm>
        <a:prstGeom prst="hexagon">
          <a:avLst>
            <a:gd name="adj" fmla="val 25000"/>
            <a:gd name="vf" fmla="val 115470"/>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5730" tIns="125730" rIns="125730" bIns="125730" numCol="1" spcCol="1270" anchor="ctr" anchorCtr="0">
          <a:noAutofit/>
        </a:bodyPr>
        <a:lstStyle/>
        <a:p>
          <a:pPr lvl="0" algn="ctr" defTabSz="1466850">
            <a:lnSpc>
              <a:spcPct val="90000"/>
            </a:lnSpc>
            <a:spcBef>
              <a:spcPct val="0"/>
            </a:spcBef>
            <a:spcAft>
              <a:spcPct val="35000"/>
            </a:spcAft>
          </a:pPr>
          <a:endParaRPr lang="en-GB" sz="3300" kern="1200"/>
        </a:p>
      </dsp:txBody>
      <dsp:txXfrm rot="-5400000">
        <a:off x="1759863" y="585032"/>
        <a:ext cx="611601" cy="702989"/>
      </dsp:txXfrm>
    </dsp:sp>
    <dsp:sp modelId="{077AC2B3-609D-4F6A-8BD1-C92EF4543E44}">
      <dsp:nvSpPr>
        <dsp:cNvPr id="0" name=""/>
        <dsp:cNvSpPr/>
      </dsp:nvSpPr>
      <dsp:spPr>
        <a:xfrm>
          <a:off x="2536888" y="630140"/>
          <a:ext cx="1139761" cy="612775"/>
        </a:xfrm>
        <a:prstGeom prst="rect">
          <a:avLst/>
        </a:prstGeom>
        <a:noFill/>
        <a:ln>
          <a:noFill/>
        </a:ln>
        <a:effectLst/>
      </dsp:spPr>
      <dsp:style>
        <a:lnRef idx="0">
          <a:scrgbClr r="0" g="0" b="0"/>
        </a:lnRef>
        <a:fillRef idx="0">
          <a:scrgbClr r="0" g="0" b="0"/>
        </a:fillRef>
        <a:effectRef idx="0">
          <a:scrgbClr r="0" g="0" b="0"/>
        </a:effectRef>
        <a:fontRef idx="minor"/>
      </dsp:style>
    </dsp:sp>
    <dsp:sp modelId="{F2934163-7AC2-49EE-859E-0FFD747DF57D}">
      <dsp:nvSpPr>
        <dsp:cNvPr id="0" name=""/>
        <dsp:cNvSpPr/>
      </dsp:nvSpPr>
      <dsp:spPr>
        <a:xfrm rot="5400000">
          <a:off x="595413" y="492265"/>
          <a:ext cx="1021291" cy="888523"/>
        </a:xfrm>
        <a:prstGeom prst="hexagon">
          <a:avLst>
            <a:gd name="adj" fmla="val 25000"/>
            <a:gd name="vf" fmla="val 11547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en-GB" sz="3600" kern="1200"/>
        </a:p>
      </dsp:txBody>
      <dsp:txXfrm rot="-5400000">
        <a:off x="800258" y="585032"/>
        <a:ext cx="611601" cy="702989"/>
      </dsp:txXfrm>
    </dsp:sp>
    <dsp:sp modelId="{7551F835-9B76-446A-BCC1-00CCB05550B7}">
      <dsp:nvSpPr>
        <dsp:cNvPr id="0" name=""/>
        <dsp:cNvSpPr/>
      </dsp:nvSpPr>
      <dsp:spPr>
        <a:xfrm rot="5400000">
          <a:off x="1073377" y="1359138"/>
          <a:ext cx="1021291" cy="888523"/>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5730" tIns="125730" rIns="125730" bIns="125730" numCol="1" spcCol="1270" anchor="ctr" anchorCtr="0">
          <a:noAutofit/>
        </a:bodyPr>
        <a:lstStyle/>
        <a:p>
          <a:pPr lvl="0" algn="ctr" defTabSz="1466850">
            <a:lnSpc>
              <a:spcPct val="90000"/>
            </a:lnSpc>
            <a:spcBef>
              <a:spcPct val="0"/>
            </a:spcBef>
            <a:spcAft>
              <a:spcPct val="35000"/>
            </a:spcAft>
          </a:pPr>
          <a:endParaRPr lang="en-GB" sz="3300" kern="1200"/>
        </a:p>
      </dsp:txBody>
      <dsp:txXfrm rot="-5400000">
        <a:off x="1278222" y="1451905"/>
        <a:ext cx="611601" cy="702989"/>
      </dsp:txXfrm>
    </dsp:sp>
    <dsp:sp modelId="{A3894E4C-2C62-4B8A-90F5-2409514E0CC2}">
      <dsp:nvSpPr>
        <dsp:cNvPr id="0" name=""/>
        <dsp:cNvSpPr/>
      </dsp:nvSpPr>
      <dsp:spPr>
        <a:xfrm>
          <a:off x="0" y="1497012"/>
          <a:ext cx="1102995" cy="612775"/>
        </a:xfrm>
        <a:prstGeom prst="rect">
          <a:avLst/>
        </a:prstGeom>
        <a:noFill/>
        <a:ln>
          <a:noFill/>
        </a:ln>
        <a:effectLst/>
      </dsp:spPr>
      <dsp:style>
        <a:lnRef idx="0">
          <a:scrgbClr r="0" g="0" b="0"/>
        </a:lnRef>
        <a:fillRef idx="0">
          <a:scrgbClr r="0" g="0" b="0"/>
        </a:fillRef>
        <a:effectRef idx="0">
          <a:scrgbClr r="0" g="0" b="0"/>
        </a:effectRef>
        <a:fontRef idx="minor"/>
      </dsp:style>
    </dsp:sp>
    <dsp:sp modelId="{B3FCBABD-CC76-4C4E-B267-DD27175B993F}">
      <dsp:nvSpPr>
        <dsp:cNvPr id="0" name=""/>
        <dsp:cNvSpPr/>
      </dsp:nvSpPr>
      <dsp:spPr>
        <a:xfrm rot="5400000">
          <a:off x="2032983" y="1359138"/>
          <a:ext cx="1021291" cy="888523"/>
        </a:xfrm>
        <a:prstGeom prst="hexagon">
          <a:avLst>
            <a:gd name="adj" fmla="val 25000"/>
            <a:gd name="vf" fmla="val 11547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en-GB" sz="3600" kern="1200"/>
        </a:p>
      </dsp:txBody>
      <dsp:txXfrm rot="-5400000">
        <a:off x="2237828" y="1451905"/>
        <a:ext cx="611601" cy="702989"/>
      </dsp:txXfrm>
    </dsp:sp>
    <dsp:sp modelId="{041EC632-95FF-4468-8A0F-E13BCA1E00BA}">
      <dsp:nvSpPr>
        <dsp:cNvPr id="0" name=""/>
        <dsp:cNvSpPr/>
      </dsp:nvSpPr>
      <dsp:spPr>
        <a:xfrm rot="5400000">
          <a:off x="1555018" y="2226010"/>
          <a:ext cx="1021291" cy="888523"/>
        </a:xfrm>
        <a:prstGeom prst="hexagon">
          <a:avLst>
            <a:gd name="adj" fmla="val 25000"/>
            <a:gd name="vf" fmla="val 11547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5730" tIns="125730" rIns="125730" bIns="125730" numCol="1" spcCol="1270" anchor="ctr" anchorCtr="0">
          <a:noAutofit/>
        </a:bodyPr>
        <a:lstStyle/>
        <a:p>
          <a:pPr lvl="0" algn="ctr" defTabSz="1466850">
            <a:lnSpc>
              <a:spcPct val="90000"/>
            </a:lnSpc>
            <a:spcBef>
              <a:spcPct val="0"/>
            </a:spcBef>
            <a:spcAft>
              <a:spcPct val="35000"/>
            </a:spcAft>
          </a:pPr>
          <a:endParaRPr lang="en-GB" sz="3300" kern="1200"/>
        </a:p>
      </dsp:txBody>
      <dsp:txXfrm rot="-5400000">
        <a:off x="1759863" y="2318777"/>
        <a:ext cx="611601" cy="702989"/>
      </dsp:txXfrm>
    </dsp:sp>
    <dsp:sp modelId="{9970AA11-E0B1-45C5-B987-73A050D16F5D}">
      <dsp:nvSpPr>
        <dsp:cNvPr id="0" name=""/>
        <dsp:cNvSpPr/>
      </dsp:nvSpPr>
      <dsp:spPr>
        <a:xfrm>
          <a:off x="2536888" y="2363884"/>
          <a:ext cx="1139761" cy="612775"/>
        </a:xfrm>
        <a:prstGeom prst="rect">
          <a:avLst/>
        </a:prstGeom>
        <a:noFill/>
        <a:ln>
          <a:noFill/>
        </a:ln>
        <a:effectLst/>
      </dsp:spPr>
      <dsp:style>
        <a:lnRef idx="0">
          <a:scrgbClr r="0" g="0" b="0"/>
        </a:lnRef>
        <a:fillRef idx="0">
          <a:scrgbClr r="0" g="0" b="0"/>
        </a:fillRef>
        <a:effectRef idx="0">
          <a:scrgbClr r="0" g="0" b="0"/>
        </a:effectRef>
        <a:fontRef idx="minor"/>
      </dsp:style>
    </dsp:sp>
    <dsp:sp modelId="{8B545E98-8CCD-417E-934D-8A7CDFA2C889}">
      <dsp:nvSpPr>
        <dsp:cNvPr id="0" name=""/>
        <dsp:cNvSpPr/>
      </dsp:nvSpPr>
      <dsp:spPr>
        <a:xfrm rot="5400000">
          <a:off x="595413" y="2226010"/>
          <a:ext cx="1021291" cy="888523"/>
        </a:xfrm>
        <a:prstGeom prst="hexagon">
          <a:avLst>
            <a:gd name="adj" fmla="val 25000"/>
            <a:gd name="vf" fmla="val 11547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en-GB" sz="3600" kern="1200"/>
        </a:p>
      </dsp:txBody>
      <dsp:txXfrm rot="-5400000">
        <a:off x="800258" y="2318777"/>
        <a:ext cx="611601" cy="7029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6C4E88-58B2-4D2F-823E-3691479E05FD}">
      <dsp:nvSpPr>
        <dsp:cNvPr id="0" name=""/>
        <dsp:cNvSpPr/>
      </dsp:nvSpPr>
      <dsp:spPr>
        <a:xfrm>
          <a:off x="1734204" y="0"/>
          <a:ext cx="6273799" cy="6273799"/>
        </a:xfrm>
        <a:prstGeom prst="diamond">
          <a:avLst/>
        </a:prstGeom>
        <a:solidFill>
          <a:srgbClr val="002060"/>
        </a:solidFill>
        <a:ln>
          <a:noFill/>
        </a:ln>
        <a:effectLst/>
      </dsp:spPr>
      <dsp:style>
        <a:lnRef idx="0">
          <a:scrgbClr r="0" g="0" b="0"/>
        </a:lnRef>
        <a:fillRef idx="1">
          <a:scrgbClr r="0" g="0" b="0"/>
        </a:fillRef>
        <a:effectRef idx="0">
          <a:scrgbClr r="0" g="0" b="0"/>
        </a:effectRef>
        <a:fontRef idx="minor"/>
      </dsp:style>
    </dsp:sp>
    <dsp:sp modelId="{42D56191-B191-4738-9AC6-8BA0709615DE}">
      <dsp:nvSpPr>
        <dsp:cNvPr id="0" name=""/>
        <dsp:cNvSpPr/>
      </dsp:nvSpPr>
      <dsp:spPr>
        <a:xfrm>
          <a:off x="71126" y="286015"/>
          <a:ext cx="4739318" cy="2762000"/>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0" kern="1200">
              <a:latin typeface="Calibri" panose="020F0502020204030204" pitchFamily="34" charset="0"/>
              <a:ea typeface="Calibri" panose="020F0502020204030204" pitchFamily="34" charset="0"/>
              <a:cs typeface="Calibri" panose="020F0502020204030204" pitchFamily="34" charset="0"/>
            </a:rPr>
            <a:t>Learning in EYFS</a:t>
          </a:r>
        </a:p>
        <a:p>
          <a:pPr lvl="0" algn="ctr" defTabSz="5334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During their time in the early years, pupils are taught to make sense of the chronology of their life and that of their family.  They learn about familiar situations in the past and compare and contrast characters from stories including those from the past drawing upon their personal experiences, explicit instruction and learning through play. They should also develop an understanding of the role of important members of the community such as police officers, nurses, firefighters, vets and teachers. Through a range of teaching and learning experiences pupils will not only build important knowledge but also build a wide vocabulary which will support later reading comprehension.  </a:t>
          </a:r>
        </a:p>
        <a:p>
          <a:pPr lvl="0" algn="ctr" defTabSz="5334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Because the foundations of history is only one strand of KUW there will be multiple links to early geography, RE and literacy which may be seen across the taught curriculum.</a:t>
          </a:r>
        </a:p>
      </dsp:txBody>
      <dsp:txXfrm>
        <a:off x="205956" y="420845"/>
        <a:ext cx="4469658" cy="2492340"/>
      </dsp:txXfrm>
    </dsp:sp>
    <dsp:sp modelId="{C44CDF20-BD37-4D19-8101-2439E33658A5}">
      <dsp:nvSpPr>
        <dsp:cNvPr id="0" name=""/>
        <dsp:cNvSpPr/>
      </dsp:nvSpPr>
      <dsp:spPr>
        <a:xfrm>
          <a:off x="4949821" y="298788"/>
          <a:ext cx="4712697" cy="2749228"/>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0" kern="1200">
              <a:latin typeface="Calibri" panose="020F0502020204030204" pitchFamily="34" charset="0"/>
              <a:ea typeface="Calibri" panose="020F0502020204030204" pitchFamily="34" charset="0"/>
              <a:cs typeface="Calibri" panose="020F0502020204030204" pitchFamily="34" charset="0"/>
            </a:rPr>
            <a:t>Learning in KS1 </a:t>
          </a:r>
        </a:p>
        <a:p>
          <a:pPr lvl="0" algn="ctr" defTabSz="5334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In KS1 pupils develop a chronological awareness of the past through experiencing changes within and beyond living memory through hands on experiences, stories and other sources of evidence. Learning within units of work has been specifically chosen and designed so that pupils study significant individuals, places and events specific to the South West region and beyond. For example, Weston Super Mare has been chosen as a Victorian seaside resort  so that pupils will have a local point of reference when reflecting on what this place looked like in the past and how this contrasts with the places that our pupils may go on holiday today. Furthermore the two units of work focussed on Brunel and seafaring enable them to show that they know and understand key features of events in the context of their locality when understanding how these people made a difference to the world around us. This is contrasted by events and people outside of our locality such as Florence Nightingale, Mary Seacole and the Great Fire of London.</a:t>
          </a:r>
        </a:p>
      </dsp:txBody>
      <dsp:txXfrm>
        <a:off x="5084027" y="432994"/>
        <a:ext cx="4444285" cy="2480816"/>
      </dsp:txXfrm>
    </dsp:sp>
    <dsp:sp modelId="{07722D16-23FF-456A-8F2E-BC07EA268962}">
      <dsp:nvSpPr>
        <dsp:cNvPr id="0" name=""/>
        <dsp:cNvSpPr/>
      </dsp:nvSpPr>
      <dsp:spPr>
        <a:xfrm>
          <a:off x="92413" y="3149602"/>
          <a:ext cx="4737948" cy="2787374"/>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kern="1200">
              <a:latin typeface="Calibri" panose="020F0502020204030204" pitchFamily="34" charset="0"/>
              <a:ea typeface="Calibri" panose="020F0502020204030204" pitchFamily="34" charset="0"/>
              <a:cs typeface="Calibri" panose="020F0502020204030204" pitchFamily="34" charset="0"/>
            </a:rPr>
            <a:t>Learning in LKS2</a:t>
          </a:r>
        </a:p>
        <a:p>
          <a:pPr lvl="0" algn="ctr" defTabSz="5334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In LKS2 pupils continue to develop a chronologically secure knowledge and understanding of local and British history. They learn about and understand the impact of invaders and settlers to the Britiash Isles from the period spanning from the Stone Age up to and including Anglo-Saxon and Viking Britain. Through these units pupils understand how settlements and life evolved as a result of technological advancements, trade, invasion and migration. Units on the Stone Age and the Iron Age as well as the Romans, Anglo-Saxons and the Vikings are deliberately sequenced to help pupils understand the long arc of development and the complexity of specific aspects of the content. Pupils ' study of the achievements of early civilisations focusses on Ancient Egypt where they learn about how beliefs shaped life for people in this civilisation. </a:t>
          </a:r>
        </a:p>
      </dsp:txBody>
      <dsp:txXfrm>
        <a:off x="228481" y="3285670"/>
        <a:ext cx="4465812" cy="2515238"/>
      </dsp:txXfrm>
    </dsp:sp>
    <dsp:sp modelId="{56E00E73-E89A-4360-88F5-81F57127E5CD}">
      <dsp:nvSpPr>
        <dsp:cNvPr id="0" name=""/>
        <dsp:cNvSpPr/>
      </dsp:nvSpPr>
      <dsp:spPr>
        <a:xfrm>
          <a:off x="4925182" y="3143032"/>
          <a:ext cx="4749399" cy="2787887"/>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0" kern="1200">
              <a:latin typeface="Calibri" panose="020F0502020204030204" pitchFamily="34" charset="0"/>
              <a:ea typeface="Calibri" panose="020F0502020204030204" pitchFamily="34" charset="0"/>
              <a:cs typeface="Calibri" panose="020F0502020204030204" pitchFamily="34" charset="0"/>
            </a:rPr>
            <a:t>Learning in UKS2</a:t>
          </a:r>
        </a:p>
        <a:p>
          <a:pPr lvl="0" algn="ctr" defTabSz="5334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In UKS2  pupils deepen their chronological knowledge and understanding of the British Isles and the South West in particular again through the concepts of trade and settlements; invasion, migration and peace as well as empires and civilisations. Units focussing on trade in the city of Bristol; the experiences of individuals in WW2 and the Windrush Generation have an emphasis on people so pupils develop a connection with history in their locality. In addition there are a number of units in this key stage which enable pupils to reflect on empires and civilisations that provide a contrast with British history. Through these units they develop an understanding of the achievements of others around the world. </a:t>
          </a:r>
        </a:p>
        <a:p>
          <a:pPr lvl="0" algn="ctr" defTabSz="533400">
            <a:lnSpc>
              <a:spcPct val="90000"/>
            </a:lnSpc>
            <a:spcBef>
              <a:spcPct val="0"/>
            </a:spcBef>
            <a:spcAft>
              <a:spcPct val="35000"/>
            </a:spcAft>
          </a:pPr>
          <a:endParaRPr lang="en-GB" sz="1100" kern="1200">
            <a:latin typeface="Calibri" panose="020F0502020204030204" pitchFamily="34" charset="0"/>
            <a:ea typeface="Calibri" panose="020F0502020204030204" pitchFamily="34" charset="0"/>
            <a:cs typeface="Calibri" panose="020F0502020204030204" pitchFamily="34" charset="0"/>
          </a:endParaRPr>
        </a:p>
      </dsp:txBody>
      <dsp:txXfrm>
        <a:off x="5061275" y="3279125"/>
        <a:ext cx="4477213" cy="25157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5E743-0CE1-45B9-835B-2350DCDAFEA5}">
      <dsp:nvSpPr>
        <dsp:cNvPr id="0" name=""/>
        <dsp:cNvSpPr/>
      </dsp:nvSpPr>
      <dsp:spPr>
        <a:xfrm>
          <a:off x="2275" y="0"/>
          <a:ext cx="2385183" cy="5708650"/>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latin typeface="Calibri" panose="020F0502020204030204" pitchFamily="34" charset="0"/>
              <a:ea typeface="Calibri" panose="020F0502020204030204" pitchFamily="34" charset="0"/>
              <a:cs typeface="Calibri" panose="020F0502020204030204" pitchFamily="34" charset="0"/>
            </a:rPr>
            <a:t>Trade and Settlement</a:t>
          </a:r>
          <a:endParaRPr lang="en-GB" sz="1100" kern="1200">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Who lives in our community and what do they do?</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How have events and people shaped settlements and communities over time?</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How have natural and traded reources shaped  the development of settlements over time?</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What reources have people traded over time and why?</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How has trade affected where and how people live?</a:t>
          </a:r>
        </a:p>
      </dsp:txBody>
      <dsp:txXfrm>
        <a:off x="2275" y="2283460"/>
        <a:ext cx="2385183" cy="2283460"/>
      </dsp:txXfrm>
    </dsp:sp>
    <dsp:sp modelId="{5383CD22-366E-4048-8925-F7FD8CC75DAD}">
      <dsp:nvSpPr>
        <dsp:cNvPr id="0" name=""/>
        <dsp:cNvSpPr/>
      </dsp:nvSpPr>
      <dsp:spPr>
        <a:xfrm>
          <a:off x="263424" y="177418"/>
          <a:ext cx="1900980" cy="1900980"/>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64F307-CB12-4166-B001-25AAFEED65AC}">
      <dsp:nvSpPr>
        <dsp:cNvPr id="0" name=""/>
        <dsp:cNvSpPr/>
      </dsp:nvSpPr>
      <dsp:spPr>
        <a:xfrm>
          <a:off x="2459014" y="0"/>
          <a:ext cx="2385183" cy="5708650"/>
        </a:xfrm>
        <a:prstGeom prst="roundRect">
          <a:avLst>
            <a:gd name="adj" fmla="val 1000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latin typeface="Calibri" panose="020F0502020204030204" pitchFamily="34" charset="0"/>
              <a:ea typeface="Calibri" panose="020F0502020204030204" pitchFamily="34" charset="0"/>
              <a:cs typeface="Calibri" panose="020F0502020204030204" pitchFamily="34" charset="0"/>
            </a:rPr>
            <a:t>Empires and Civilisations</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How and why have empires and civiliations grown and fallen?</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What are the similarities and differences between empires and civilisations across the world?</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What is the legacy and impact of different empires and civilisations through history?</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What was life for different social groups living in these empires and civilisations?</a:t>
          </a:r>
        </a:p>
      </dsp:txBody>
      <dsp:txXfrm>
        <a:off x="2459014" y="2283460"/>
        <a:ext cx="2385183" cy="2283460"/>
      </dsp:txXfrm>
    </dsp:sp>
    <dsp:sp modelId="{3451B20D-8182-4A36-8E16-A10D84954F0B}">
      <dsp:nvSpPr>
        <dsp:cNvPr id="0" name=""/>
        <dsp:cNvSpPr/>
      </dsp:nvSpPr>
      <dsp:spPr>
        <a:xfrm>
          <a:off x="2694766" y="209165"/>
          <a:ext cx="1900980" cy="1900980"/>
        </a:xfrm>
        <a:prstGeom prst="ellipse">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28E931C-9491-4829-9017-821E31AE5D77}">
      <dsp:nvSpPr>
        <dsp:cNvPr id="0" name=""/>
        <dsp:cNvSpPr/>
      </dsp:nvSpPr>
      <dsp:spPr>
        <a:xfrm>
          <a:off x="4915752" y="0"/>
          <a:ext cx="2385183" cy="5708650"/>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GB" sz="1600" kern="1200">
              <a:latin typeface="Calibri" panose="020F0502020204030204" pitchFamily="34" charset="0"/>
              <a:ea typeface="Calibri" panose="020F0502020204030204" pitchFamily="34" charset="0"/>
              <a:cs typeface="Calibri" panose="020F0502020204030204" pitchFamily="34" charset="0"/>
            </a:rPr>
            <a:t>Invasion, Migration and Peace</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Why did people choose to come and live here?</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Why have some invasions been successful and others were not?</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What impact has migration had on the British Isles through history?</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How has trade led to techonological advancements in transport?</a:t>
          </a:r>
        </a:p>
        <a:p>
          <a:pPr lvl="0" algn="ctr" defTabSz="711200">
            <a:lnSpc>
              <a:spcPct val="90000"/>
            </a:lnSpc>
            <a:spcBef>
              <a:spcPct val="0"/>
            </a:spcBef>
            <a:spcAft>
              <a:spcPct val="35000"/>
            </a:spcAft>
          </a:pPr>
          <a:endParaRPr lang="en-GB" sz="1100" kern="1200">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pPr>
          <a:endParaRPr lang="en-GB" sz="1100" kern="1200">
            <a:latin typeface="Calibri" panose="020F0502020204030204" pitchFamily="34" charset="0"/>
            <a:ea typeface="Calibri" panose="020F0502020204030204" pitchFamily="34" charset="0"/>
            <a:cs typeface="Calibri" panose="020F0502020204030204" pitchFamily="34" charset="0"/>
          </a:endParaRPr>
        </a:p>
      </dsp:txBody>
      <dsp:txXfrm>
        <a:off x="4915752" y="2283460"/>
        <a:ext cx="2385183" cy="2283460"/>
      </dsp:txXfrm>
    </dsp:sp>
    <dsp:sp modelId="{33F6EA5A-AB01-4FA4-B6B7-1F5DEAAFD70B}">
      <dsp:nvSpPr>
        <dsp:cNvPr id="0" name=""/>
        <dsp:cNvSpPr/>
      </dsp:nvSpPr>
      <dsp:spPr>
        <a:xfrm>
          <a:off x="5145155" y="202815"/>
          <a:ext cx="1900980" cy="1900980"/>
        </a:xfrm>
        <a:prstGeom prst="ellipse">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571C4F-E07A-4469-80B8-A0E3471E4515}">
      <dsp:nvSpPr>
        <dsp:cNvPr id="0" name=""/>
        <dsp:cNvSpPr/>
      </dsp:nvSpPr>
      <dsp:spPr>
        <a:xfrm>
          <a:off x="7372491" y="0"/>
          <a:ext cx="2385183" cy="5708650"/>
        </a:xfrm>
        <a:prstGeom prst="roundRect">
          <a:avLst>
            <a:gd name="adj" fmla="val 1000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endParaRPr lang="en-GB" sz="1600" kern="1200">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pPr>
          <a:endParaRPr lang="en-GB" sz="1600" kern="1200">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pPr>
          <a:r>
            <a:rPr lang="en-GB" sz="1600" kern="1200">
              <a:latin typeface="Calibri" panose="020F0502020204030204" pitchFamily="34" charset="0"/>
              <a:ea typeface="Calibri" panose="020F0502020204030204" pitchFamily="34" charset="0"/>
              <a:cs typeface="Calibri" panose="020F0502020204030204" pitchFamily="34" charset="0"/>
            </a:rPr>
            <a:t>Technology and Innovation</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How and why has communication changed?</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How and why has transport evolved over time?</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What has been the impact of significant individuals on the advancements in techonology?</a:t>
          </a:r>
        </a:p>
        <a:p>
          <a:pPr lvl="0" algn="ctr" defTabSz="711200">
            <a:lnSpc>
              <a:spcPct val="90000"/>
            </a:lnSpc>
            <a:spcBef>
              <a:spcPct val="0"/>
            </a:spcBef>
            <a:spcAft>
              <a:spcPct val="35000"/>
            </a:spcAft>
          </a:pPr>
          <a:r>
            <a:rPr lang="en-GB" sz="1100" kern="1200">
              <a:latin typeface="Calibri" panose="020F0502020204030204" pitchFamily="34" charset="0"/>
              <a:ea typeface="Calibri" panose="020F0502020204030204" pitchFamily="34" charset="0"/>
              <a:cs typeface="Calibri" panose="020F0502020204030204" pitchFamily="34" charset="0"/>
            </a:rPr>
            <a:t>What are the similarties and differences between technology in the past and present?</a:t>
          </a:r>
        </a:p>
        <a:p>
          <a:pPr lvl="0" algn="ctr" defTabSz="711200">
            <a:lnSpc>
              <a:spcPct val="90000"/>
            </a:lnSpc>
            <a:spcBef>
              <a:spcPct val="0"/>
            </a:spcBef>
            <a:spcAft>
              <a:spcPct val="35000"/>
            </a:spcAft>
          </a:pPr>
          <a:endParaRPr lang="en-GB" sz="1100" kern="1200">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pPr>
          <a:endParaRPr lang="en-GB" sz="1100" kern="1200">
            <a:latin typeface="Calibri" panose="020F0502020204030204" pitchFamily="34" charset="0"/>
            <a:ea typeface="Calibri" panose="020F0502020204030204" pitchFamily="34" charset="0"/>
            <a:cs typeface="Calibri" panose="020F0502020204030204" pitchFamily="34" charset="0"/>
          </a:endParaRPr>
        </a:p>
        <a:p>
          <a:pPr lvl="0" algn="ctr" defTabSz="711200">
            <a:lnSpc>
              <a:spcPct val="90000"/>
            </a:lnSpc>
            <a:spcBef>
              <a:spcPct val="0"/>
            </a:spcBef>
            <a:spcAft>
              <a:spcPct val="35000"/>
            </a:spcAft>
          </a:pPr>
          <a:endParaRPr lang="en-GB" sz="1300" kern="1200">
            <a:latin typeface="Calibri" panose="020F0502020204030204" pitchFamily="34" charset="0"/>
            <a:ea typeface="Calibri" panose="020F0502020204030204" pitchFamily="34" charset="0"/>
            <a:cs typeface="Calibri" panose="020F0502020204030204" pitchFamily="34" charset="0"/>
          </a:endParaRPr>
        </a:p>
      </dsp:txBody>
      <dsp:txXfrm>
        <a:off x="7372491" y="2283460"/>
        <a:ext cx="2385183" cy="2283460"/>
      </dsp:txXfrm>
    </dsp:sp>
    <dsp:sp modelId="{12C98FDD-8397-4CBB-90E5-2939E65DDF22}">
      <dsp:nvSpPr>
        <dsp:cNvPr id="0" name=""/>
        <dsp:cNvSpPr/>
      </dsp:nvSpPr>
      <dsp:spPr>
        <a:xfrm>
          <a:off x="7614592" y="234562"/>
          <a:ext cx="1900980" cy="1900980"/>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DD61B4-389B-4339-881B-7D7508D91178}">
      <dsp:nvSpPr>
        <dsp:cNvPr id="0" name=""/>
        <dsp:cNvSpPr/>
      </dsp:nvSpPr>
      <dsp:spPr>
        <a:xfrm>
          <a:off x="384022" y="4770119"/>
          <a:ext cx="8979154" cy="856297"/>
        </a:xfrm>
        <a:prstGeom prst="leftRight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B946B0-57DC-4A0C-A065-C567B5CDE6F8}">
      <dsp:nvSpPr>
        <dsp:cNvPr id="0" name=""/>
        <dsp:cNvSpPr/>
      </dsp:nvSpPr>
      <dsp:spPr>
        <a:xfrm>
          <a:off x="2784" y="84227"/>
          <a:ext cx="1054588" cy="1304744"/>
        </a:xfrm>
        <a:prstGeom prst="roundRect">
          <a:avLst>
            <a:gd name="adj" fmla="val 10000"/>
          </a:avLst>
        </a:prstGeom>
        <a:solidFill>
          <a:schemeClr val="accent4">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How did Caribbean men and women supported the British war effort during WWII?</a:t>
          </a:r>
        </a:p>
      </dsp:txBody>
      <dsp:txXfrm>
        <a:off x="33672" y="115115"/>
        <a:ext cx="992812" cy="1242968"/>
      </dsp:txXfrm>
    </dsp:sp>
    <dsp:sp modelId="{FE000C9F-8DBA-4927-A9F6-17B29770ED19}">
      <dsp:nvSpPr>
        <dsp:cNvPr id="0" name=""/>
        <dsp:cNvSpPr/>
      </dsp:nvSpPr>
      <dsp:spPr>
        <a:xfrm>
          <a:off x="1162831" y="605831"/>
          <a:ext cx="223572" cy="261537"/>
        </a:xfrm>
        <a:prstGeom prst="rightArrow">
          <a:avLst>
            <a:gd name="adj1" fmla="val 60000"/>
            <a:gd name="adj2" fmla="val 50000"/>
          </a:avLst>
        </a:prstGeom>
        <a:solidFill>
          <a:schemeClr val="accent4">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1162831" y="658138"/>
        <a:ext cx="156500" cy="156923"/>
      </dsp:txXfrm>
    </dsp:sp>
    <dsp:sp modelId="{97C03A48-CA43-4576-A45A-29FD7B1EFCF1}">
      <dsp:nvSpPr>
        <dsp:cNvPr id="0" name=""/>
        <dsp:cNvSpPr/>
      </dsp:nvSpPr>
      <dsp:spPr>
        <a:xfrm>
          <a:off x="1479208" y="84227"/>
          <a:ext cx="1054588" cy="1304744"/>
        </a:xfrm>
        <a:prstGeom prst="roundRect">
          <a:avLst>
            <a:gd name="adj" fmla="val 10000"/>
          </a:avLst>
        </a:prstGeom>
        <a:solidFill>
          <a:schemeClr val="accent4">
            <a:shade val="50000"/>
            <a:hueOff val="174152"/>
            <a:satOff val="-10063"/>
            <a:lumOff val="139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Who are the Windrush Generation and why did they come to Britain?</a:t>
          </a:r>
        </a:p>
      </dsp:txBody>
      <dsp:txXfrm>
        <a:off x="1510096" y="115115"/>
        <a:ext cx="992812" cy="1242968"/>
      </dsp:txXfrm>
    </dsp:sp>
    <dsp:sp modelId="{AB437F34-6EB2-4BFC-87F7-2DDAA305D97C}">
      <dsp:nvSpPr>
        <dsp:cNvPr id="0" name=""/>
        <dsp:cNvSpPr/>
      </dsp:nvSpPr>
      <dsp:spPr>
        <a:xfrm>
          <a:off x="2639255" y="605831"/>
          <a:ext cx="223572" cy="261537"/>
        </a:xfrm>
        <a:prstGeom prst="rightArrow">
          <a:avLst>
            <a:gd name="adj1" fmla="val 60000"/>
            <a:gd name="adj2" fmla="val 50000"/>
          </a:avLst>
        </a:prstGeom>
        <a:solidFill>
          <a:schemeClr val="accent4">
            <a:shade val="90000"/>
            <a:hueOff val="210583"/>
            <a:satOff val="-10943"/>
            <a:lumOff val="1347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2639255" y="658138"/>
        <a:ext cx="156500" cy="156923"/>
      </dsp:txXfrm>
    </dsp:sp>
    <dsp:sp modelId="{AACA78DC-6810-4164-B4C9-23D1EE618A23}">
      <dsp:nvSpPr>
        <dsp:cNvPr id="0" name=""/>
        <dsp:cNvSpPr/>
      </dsp:nvSpPr>
      <dsp:spPr>
        <a:xfrm>
          <a:off x="2955632" y="84227"/>
          <a:ext cx="1054588" cy="1304744"/>
        </a:xfrm>
        <a:prstGeom prst="roundRect">
          <a:avLst>
            <a:gd name="adj" fmla="val 10000"/>
          </a:avLst>
        </a:prstGeom>
        <a:solidFill>
          <a:schemeClr val="accent4">
            <a:shade val="50000"/>
            <a:hueOff val="348305"/>
            <a:satOff val="-20125"/>
            <a:lumOff val="278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What were the experiences of the Windrush Generation when they came to Britain?</a:t>
          </a:r>
        </a:p>
      </dsp:txBody>
      <dsp:txXfrm>
        <a:off x="2986520" y="115115"/>
        <a:ext cx="992812" cy="1242968"/>
      </dsp:txXfrm>
    </dsp:sp>
    <dsp:sp modelId="{193AF0AE-77C8-4310-9B29-4D8ECA7A6597}">
      <dsp:nvSpPr>
        <dsp:cNvPr id="0" name=""/>
        <dsp:cNvSpPr/>
      </dsp:nvSpPr>
      <dsp:spPr>
        <a:xfrm>
          <a:off x="4115679" y="605831"/>
          <a:ext cx="223572" cy="261537"/>
        </a:xfrm>
        <a:prstGeom prst="rightArrow">
          <a:avLst>
            <a:gd name="adj1" fmla="val 60000"/>
            <a:gd name="adj2" fmla="val 50000"/>
          </a:avLst>
        </a:prstGeom>
        <a:solidFill>
          <a:schemeClr val="accent4">
            <a:shade val="90000"/>
            <a:hueOff val="421166"/>
            <a:satOff val="-21886"/>
            <a:lumOff val="2694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4115679" y="658138"/>
        <a:ext cx="156500" cy="156923"/>
      </dsp:txXfrm>
    </dsp:sp>
    <dsp:sp modelId="{E93CF5C6-3F6B-49E5-8048-84888815D97F}">
      <dsp:nvSpPr>
        <dsp:cNvPr id="0" name=""/>
        <dsp:cNvSpPr/>
      </dsp:nvSpPr>
      <dsp:spPr>
        <a:xfrm>
          <a:off x="4432055" y="84227"/>
          <a:ext cx="1054588" cy="1304744"/>
        </a:xfrm>
        <a:prstGeom prst="roundRect">
          <a:avLst>
            <a:gd name="adj" fmla="val 10000"/>
          </a:avLst>
        </a:prstGeom>
        <a:solidFill>
          <a:schemeClr val="accent4">
            <a:shade val="50000"/>
            <a:hueOff val="522457"/>
            <a:satOff val="-30188"/>
            <a:lumOff val="417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What happened and why during the Bristol Bus Boycott?</a:t>
          </a:r>
        </a:p>
      </dsp:txBody>
      <dsp:txXfrm>
        <a:off x="4462943" y="115115"/>
        <a:ext cx="992812" cy="1242968"/>
      </dsp:txXfrm>
    </dsp:sp>
    <dsp:sp modelId="{6DECD899-0992-4F50-93B1-CC8E1A3F1A94}">
      <dsp:nvSpPr>
        <dsp:cNvPr id="0" name=""/>
        <dsp:cNvSpPr/>
      </dsp:nvSpPr>
      <dsp:spPr>
        <a:xfrm>
          <a:off x="5592103" y="605831"/>
          <a:ext cx="223572" cy="261537"/>
        </a:xfrm>
        <a:prstGeom prst="rightArrow">
          <a:avLst>
            <a:gd name="adj1" fmla="val 60000"/>
            <a:gd name="adj2" fmla="val 50000"/>
          </a:avLst>
        </a:prstGeom>
        <a:solidFill>
          <a:schemeClr val="accent4">
            <a:shade val="90000"/>
            <a:hueOff val="631749"/>
            <a:satOff val="-32829"/>
            <a:lumOff val="404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5592103" y="658138"/>
        <a:ext cx="156500" cy="156923"/>
      </dsp:txXfrm>
    </dsp:sp>
    <dsp:sp modelId="{D79D50F6-EB16-4D76-99F8-75A10B29258A}">
      <dsp:nvSpPr>
        <dsp:cNvPr id="0" name=""/>
        <dsp:cNvSpPr/>
      </dsp:nvSpPr>
      <dsp:spPr>
        <a:xfrm>
          <a:off x="5908479" y="84227"/>
          <a:ext cx="1054588" cy="1304744"/>
        </a:xfrm>
        <a:prstGeom prst="roundRect">
          <a:avLst>
            <a:gd name="adj" fmla="val 10000"/>
          </a:avLst>
        </a:prstGeom>
        <a:solidFill>
          <a:schemeClr val="accent4">
            <a:shade val="50000"/>
            <a:hueOff val="522457"/>
            <a:satOff val="-30188"/>
            <a:lumOff val="417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What is the Windrush scandal and what has been the effect of this?</a:t>
          </a:r>
        </a:p>
      </dsp:txBody>
      <dsp:txXfrm>
        <a:off x="5939367" y="115115"/>
        <a:ext cx="992812" cy="1242968"/>
      </dsp:txXfrm>
    </dsp:sp>
    <dsp:sp modelId="{7D414528-C8C4-4BE5-91ED-76BA471999B6}">
      <dsp:nvSpPr>
        <dsp:cNvPr id="0" name=""/>
        <dsp:cNvSpPr/>
      </dsp:nvSpPr>
      <dsp:spPr>
        <a:xfrm>
          <a:off x="7068526" y="605831"/>
          <a:ext cx="223572" cy="261537"/>
        </a:xfrm>
        <a:prstGeom prst="rightArrow">
          <a:avLst>
            <a:gd name="adj1" fmla="val 60000"/>
            <a:gd name="adj2" fmla="val 50000"/>
          </a:avLst>
        </a:prstGeom>
        <a:solidFill>
          <a:schemeClr val="accent4">
            <a:shade val="90000"/>
            <a:hueOff val="421166"/>
            <a:satOff val="-21886"/>
            <a:lumOff val="2694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7068526" y="658138"/>
        <a:ext cx="156500" cy="156923"/>
      </dsp:txXfrm>
    </dsp:sp>
    <dsp:sp modelId="{D7DF0E25-BBCD-4A09-AFD4-CC759ADD3B80}">
      <dsp:nvSpPr>
        <dsp:cNvPr id="0" name=""/>
        <dsp:cNvSpPr/>
      </dsp:nvSpPr>
      <dsp:spPr>
        <a:xfrm>
          <a:off x="7384903" y="84227"/>
          <a:ext cx="1054588" cy="1304744"/>
        </a:xfrm>
        <a:prstGeom prst="roundRect">
          <a:avLst>
            <a:gd name="adj" fmla="val 10000"/>
          </a:avLst>
        </a:prstGeom>
        <a:solidFill>
          <a:schemeClr val="accent4">
            <a:shade val="50000"/>
            <a:hueOff val="348305"/>
            <a:satOff val="-20125"/>
            <a:lumOff val="278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What impact have individuals from the Windrush Generation had on modern day Britain?</a:t>
          </a:r>
        </a:p>
      </dsp:txBody>
      <dsp:txXfrm>
        <a:off x="7415791" y="115115"/>
        <a:ext cx="992812" cy="1242968"/>
      </dsp:txXfrm>
    </dsp:sp>
    <dsp:sp modelId="{64993923-886A-430E-9200-5D0D6555888B}">
      <dsp:nvSpPr>
        <dsp:cNvPr id="0" name=""/>
        <dsp:cNvSpPr/>
      </dsp:nvSpPr>
      <dsp:spPr>
        <a:xfrm>
          <a:off x="8544950" y="605831"/>
          <a:ext cx="223572" cy="261537"/>
        </a:xfrm>
        <a:prstGeom prst="rightArrow">
          <a:avLst>
            <a:gd name="adj1" fmla="val 60000"/>
            <a:gd name="adj2" fmla="val 50000"/>
          </a:avLst>
        </a:prstGeom>
        <a:solidFill>
          <a:schemeClr val="accent4">
            <a:shade val="90000"/>
            <a:hueOff val="210583"/>
            <a:satOff val="-10943"/>
            <a:lumOff val="1347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a:off x="8544950" y="658138"/>
        <a:ext cx="156500" cy="156923"/>
      </dsp:txXfrm>
    </dsp:sp>
    <dsp:sp modelId="{259BB747-D103-4721-BE58-49B3AD08A8D7}">
      <dsp:nvSpPr>
        <dsp:cNvPr id="0" name=""/>
        <dsp:cNvSpPr/>
      </dsp:nvSpPr>
      <dsp:spPr>
        <a:xfrm>
          <a:off x="8861326" y="84227"/>
          <a:ext cx="1054588" cy="1304744"/>
        </a:xfrm>
        <a:prstGeom prst="roundRect">
          <a:avLst>
            <a:gd name="adj" fmla="val 10000"/>
          </a:avLst>
        </a:prstGeom>
        <a:solidFill>
          <a:schemeClr val="accent4">
            <a:shade val="50000"/>
            <a:hueOff val="174152"/>
            <a:satOff val="-10063"/>
            <a:lumOff val="139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t>Final outcome:</a:t>
          </a:r>
        </a:p>
        <a:p>
          <a:pPr lvl="0" algn="ctr" defTabSz="444500">
            <a:lnSpc>
              <a:spcPct val="90000"/>
            </a:lnSpc>
            <a:spcBef>
              <a:spcPct val="0"/>
            </a:spcBef>
            <a:spcAft>
              <a:spcPct val="35000"/>
            </a:spcAft>
          </a:pPr>
          <a:r>
            <a:rPr lang="en-GB" sz="1000" kern="1200"/>
            <a:t>Article for the newsletter</a:t>
          </a:r>
        </a:p>
      </dsp:txBody>
      <dsp:txXfrm>
        <a:off x="8892214" y="115115"/>
        <a:ext cx="992812" cy="1242968"/>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6aef2d-4087-4b75-b1cd-3e6c1a6b860a">
      <Terms xmlns="http://schemas.microsoft.com/office/infopath/2007/PartnerControls"/>
    </lcf76f155ced4ddcb4097134ff3c332f>
    <TaxCatchAll xmlns="ae13810d-ac7a-4056-9373-21c24e1efe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DE49BFE475054FBA2E5ECBD2F56CEF" ma:contentTypeVersion="12" ma:contentTypeDescription="Create a new document." ma:contentTypeScope="" ma:versionID="d8c6811f3547ed9709e7734b088ed032">
  <xsd:schema xmlns:xsd="http://www.w3.org/2001/XMLSchema" xmlns:xs="http://www.w3.org/2001/XMLSchema" xmlns:p="http://schemas.microsoft.com/office/2006/metadata/properties" xmlns:ns2="cf6aef2d-4087-4b75-b1cd-3e6c1a6b860a" xmlns:ns3="ae13810d-ac7a-4056-9373-21c24e1efe3c" targetNamespace="http://schemas.microsoft.com/office/2006/metadata/properties" ma:root="true" ma:fieldsID="3d9e096a8cccff411bf4841418dcd4ff" ns2:_="" ns3:_="">
    <xsd:import namespace="cf6aef2d-4087-4b75-b1cd-3e6c1a6b860a"/>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aef2d-4087-4b75-b1cd-3e6c1a6b86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4f8acbf-483a-423d-baf3-afba9fd92572}"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28040D-E930-457B-90E8-ABD9585AF379}">
  <ds:schemaRefs>
    <ds:schemaRef ds:uri="http://schemas.microsoft.com/office/2006/documentManagement/types"/>
    <ds:schemaRef ds:uri="http://schemas.microsoft.com/office/2006/metadata/properties"/>
    <ds:schemaRef ds:uri="ae13810d-ac7a-4056-9373-21c24e1efe3c"/>
    <ds:schemaRef ds:uri="http://purl.org/dc/terms/"/>
    <ds:schemaRef ds:uri="cf6aef2d-4087-4b75-b1cd-3e6c1a6b860a"/>
    <ds:schemaRef ds:uri="http://schemas.microsoft.com/office/infopath/2007/PartnerControls"/>
    <ds:schemaRef ds:uri="http://purl.org/dc/dcmitype/"/>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0E3374BF-3BE0-49D3-BA0F-122059D5022A}">
  <ds:schemaRefs>
    <ds:schemaRef ds:uri="http://schemas.microsoft.com/sharepoint/v3/contenttype/forms"/>
  </ds:schemaRefs>
</ds:datastoreItem>
</file>

<file path=customXml/itemProps3.xml><?xml version="1.0" encoding="utf-8"?>
<ds:datastoreItem xmlns:ds="http://schemas.openxmlformats.org/officeDocument/2006/customXml" ds:itemID="{D06592B0-66AC-445C-83A0-D3D417C4F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aef2d-4087-4b75-b1cd-3e6c1a6b860a"/>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4982</Words>
  <Characters>28403</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Lankester</dc:creator>
  <cp:keywords/>
  <dc:description/>
  <cp:lastModifiedBy> </cp:lastModifiedBy>
  <cp:revision>2</cp:revision>
  <dcterms:created xsi:type="dcterms:W3CDTF">2024-09-27T14:01:00Z</dcterms:created>
  <dcterms:modified xsi:type="dcterms:W3CDTF">2024-09-27T14:01:00Z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0x010100D9DE49BFE475054FBA2E5ECBD2F56CEF</vt:lpwstr>
  </property>
</Properties>
</file>